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7F65" w:rsidRPr="00237F65" w:rsidRDefault="00237F65" w:rsidP="00237F6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237F65">
        <w:rPr>
          <w:rFonts w:ascii="Times New Roman" w:hAnsi="Times New Roman"/>
          <w:b/>
          <w:sz w:val="28"/>
          <w:szCs w:val="28"/>
          <w:lang w:val="ru-RU"/>
        </w:rPr>
        <w:t xml:space="preserve">Фестиваль исследовательских и творческих работ учащихся </w:t>
      </w:r>
    </w:p>
    <w:p w:rsidR="00237F65" w:rsidRPr="00237F65" w:rsidRDefault="00237F65" w:rsidP="00237F6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237F65">
        <w:rPr>
          <w:rFonts w:ascii="Times New Roman" w:hAnsi="Times New Roman"/>
          <w:b/>
          <w:sz w:val="28"/>
          <w:szCs w:val="28"/>
          <w:lang w:val="ru-RU"/>
        </w:rPr>
        <w:t>«ПОРТФОЛИО»</w:t>
      </w:r>
    </w:p>
    <w:p w:rsidR="00756A4D" w:rsidRPr="005073D8" w:rsidRDefault="00756A4D" w:rsidP="00756A4D">
      <w:pPr>
        <w:spacing w:after="0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EB4340" w:rsidRPr="00EB4340" w:rsidRDefault="00EB4340" w:rsidP="00756A4D">
      <w:pPr>
        <w:spacing w:after="0"/>
        <w:jc w:val="center"/>
        <w:rPr>
          <w:rFonts w:ascii="Times New Roman" w:hAnsi="Times New Roman"/>
          <w:sz w:val="28"/>
          <w:szCs w:val="28"/>
          <w:lang w:val="ru-RU"/>
        </w:rPr>
      </w:pPr>
      <w:r w:rsidRPr="00EB4340">
        <w:rPr>
          <w:rFonts w:ascii="Times New Roman" w:hAnsi="Times New Roman"/>
          <w:sz w:val="28"/>
          <w:szCs w:val="28"/>
          <w:lang w:val="ru-RU"/>
        </w:rPr>
        <w:t>Кемеровская область</w:t>
      </w:r>
      <w:r w:rsidR="00756A4D" w:rsidRPr="005073D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37F65">
        <w:rPr>
          <w:rFonts w:ascii="Times New Roman" w:hAnsi="Times New Roman"/>
          <w:sz w:val="28"/>
          <w:szCs w:val="28"/>
          <w:lang w:val="ru-RU"/>
        </w:rPr>
        <w:t>г</w:t>
      </w:r>
      <w:r w:rsidRPr="00EB4340">
        <w:rPr>
          <w:rFonts w:ascii="Times New Roman" w:hAnsi="Times New Roman"/>
          <w:sz w:val="28"/>
          <w:szCs w:val="28"/>
          <w:lang w:val="ru-RU"/>
        </w:rPr>
        <w:t>.</w:t>
      </w:r>
      <w:r w:rsidR="00E25F0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B4340">
        <w:rPr>
          <w:rFonts w:ascii="Times New Roman" w:hAnsi="Times New Roman"/>
          <w:sz w:val="28"/>
          <w:szCs w:val="28"/>
          <w:lang w:val="ru-RU"/>
        </w:rPr>
        <w:t>Междуреченск</w:t>
      </w:r>
    </w:p>
    <w:p w:rsidR="00EB4340" w:rsidRPr="00EB4340" w:rsidRDefault="00EB4340" w:rsidP="00237F65">
      <w:pPr>
        <w:spacing w:after="0"/>
        <w:jc w:val="center"/>
        <w:rPr>
          <w:rFonts w:ascii="Times New Roman" w:hAnsi="Times New Roman"/>
          <w:sz w:val="28"/>
          <w:szCs w:val="28"/>
          <w:lang w:val="ru-RU"/>
        </w:rPr>
      </w:pPr>
      <w:r w:rsidRPr="00EB4340">
        <w:rPr>
          <w:rFonts w:ascii="Times New Roman" w:hAnsi="Times New Roman"/>
          <w:sz w:val="28"/>
          <w:szCs w:val="28"/>
          <w:lang w:val="ru-RU"/>
        </w:rPr>
        <w:t>Муниципальное образовательное учреждение</w:t>
      </w:r>
    </w:p>
    <w:p w:rsidR="00EB4340" w:rsidRPr="00EB4340" w:rsidRDefault="00EB4340" w:rsidP="00237F65">
      <w:pPr>
        <w:spacing w:after="0"/>
        <w:jc w:val="center"/>
        <w:rPr>
          <w:rFonts w:ascii="Times New Roman" w:hAnsi="Times New Roman"/>
          <w:sz w:val="28"/>
          <w:szCs w:val="28"/>
          <w:lang w:val="ru-RU"/>
        </w:rPr>
      </w:pPr>
      <w:r w:rsidRPr="00EB4340">
        <w:rPr>
          <w:rFonts w:ascii="Times New Roman" w:hAnsi="Times New Roman"/>
          <w:sz w:val="28"/>
          <w:szCs w:val="28"/>
          <w:lang w:val="ru-RU"/>
        </w:rPr>
        <w:t>«Общеобразовательная средняя  школа № 2»</w:t>
      </w:r>
    </w:p>
    <w:p w:rsidR="00EB4340" w:rsidRPr="00EB4340" w:rsidRDefault="00EB4340" w:rsidP="00237F65">
      <w:pPr>
        <w:spacing w:after="0"/>
        <w:jc w:val="center"/>
        <w:rPr>
          <w:sz w:val="28"/>
          <w:szCs w:val="28"/>
          <w:lang w:val="ru-RU"/>
        </w:rPr>
      </w:pPr>
      <w:r w:rsidRPr="00EB4340">
        <w:rPr>
          <w:sz w:val="28"/>
          <w:szCs w:val="28"/>
          <w:lang w:val="ru-RU"/>
        </w:rPr>
        <w:t xml:space="preserve"> </w:t>
      </w:r>
    </w:p>
    <w:p w:rsidR="00EB4340" w:rsidRPr="00EB4340" w:rsidRDefault="00EB4340" w:rsidP="00E25F06">
      <w:pPr>
        <w:rPr>
          <w:sz w:val="28"/>
          <w:szCs w:val="28"/>
          <w:lang w:val="ru-RU"/>
        </w:rPr>
      </w:pPr>
    </w:p>
    <w:p w:rsidR="00EB4340" w:rsidRPr="00EB4340" w:rsidRDefault="00EB4340" w:rsidP="00EB4340">
      <w:pPr>
        <w:jc w:val="center"/>
        <w:rPr>
          <w:sz w:val="28"/>
          <w:szCs w:val="28"/>
          <w:lang w:val="ru-RU"/>
        </w:rPr>
      </w:pPr>
    </w:p>
    <w:p w:rsidR="00EB4340" w:rsidRPr="00EB4340" w:rsidRDefault="00237F65" w:rsidP="00EB4340">
      <w:pPr>
        <w:jc w:val="center"/>
        <w:rPr>
          <w:rFonts w:ascii="Times New Roman" w:hAnsi="Times New Roman" w:cs="Times New Roman"/>
          <w:b/>
          <w:sz w:val="40"/>
          <w:szCs w:val="40"/>
          <w:lang w:val="ru-RU"/>
        </w:rPr>
      </w:pPr>
      <w:r>
        <w:rPr>
          <w:rFonts w:ascii="Times New Roman" w:hAnsi="Times New Roman" w:cs="Times New Roman"/>
          <w:b/>
          <w:sz w:val="40"/>
          <w:szCs w:val="40"/>
          <w:lang w:val="ru-RU"/>
        </w:rPr>
        <w:t>Творческая</w:t>
      </w:r>
      <w:r w:rsidR="00EB4340" w:rsidRPr="00EB4340">
        <w:rPr>
          <w:rFonts w:ascii="Times New Roman" w:hAnsi="Times New Roman" w:cs="Times New Roman"/>
          <w:b/>
          <w:sz w:val="40"/>
          <w:szCs w:val="40"/>
          <w:lang w:val="ru-RU"/>
        </w:rPr>
        <w:t xml:space="preserve"> работа</w:t>
      </w:r>
    </w:p>
    <w:p w:rsidR="00EB4340" w:rsidRPr="00EB4340" w:rsidRDefault="00EB4340" w:rsidP="00EB4340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EB4340" w:rsidRPr="005073D8" w:rsidRDefault="00EB4340" w:rsidP="00EB4340">
      <w:pPr>
        <w:jc w:val="center"/>
        <w:rPr>
          <w:rFonts w:ascii="Times New Roman" w:hAnsi="Times New Roman" w:cs="Times New Roman"/>
          <w:b/>
          <w:sz w:val="32"/>
          <w:szCs w:val="32"/>
          <w:lang w:val="ru-RU"/>
        </w:rPr>
      </w:pPr>
      <w:r w:rsidRPr="00EB4340">
        <w:rPr>
          <w:rFonts w:ascii="Times New Roman" w:hAnsi="Times New Roman" w:cs="Times New Roman"/>
          <w:sz w:val="28"/>
          <w:szCs w:val="28"/>
          <w:lang w:val="ru-RU"/>
        </w:rPr>
        <w:t xml:space="preserve"> тем</w:t>
      </w:r>
      <w:r w:rsidR="001D0C2D">
        <w:rPr>
          <w:rFonts w:ascii="Times New Roman" w:hAnsi="Times New Roman" w:cs="Times New Roman"/>
          <w:sz w:val="28"/>
          <w:szCs w:val="28"/>
          <w:lang w:val="ru-RU"/>
        </w:rPr>
        <w:t>а</w:t>
      </w:r>
      <w:r w:rsidRPr="00EB4340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Pr="001D0C2D">
        <w:rPr>
          <w:rFonts w:ascii="Times New Roman" w:hAnsi="Times New Roman" w:cs="Times New Roman"/>
          <w:b/>
          <w:sz w:val="28"/>
          <w:szCs w:val="28"/>
          <w:lang w:val="ru-RU"/>
        </w:rPr>
        <w:t>“</w:t>
      </w:r>
      <w:r w:rsidR="00DA4091">
        <w:rPr>
          <w:rFonts w:ascii="Times New Roman" w:hAnsi="Times New Roman" w:cs="Times New Roman"/>
          <w:b/>
          <w:sz w:val="28"/>
          <w:szCs w:val="28"/>
          <w:lang w:val="ru-RU"/>
        </w:rPr>
        <w:t xml:space="preserve">Семь </w:t>
      </w:r>
      <w:r w:rsidR="00237F65">
        <w:rPr>
          <w:rFonts w:ascii="Times New Roman" w:hAnsi="Times New Roman" w:cs="Times New Roman"/>
          <w:b/>
          <w:sz w:val="28"/>
          <w:szCs w:val="28"/>
          <w:lang w:val="ru-RU"/>
        </w:rPr>
        <w:t>Чудес России</w:t>
      </w:r>
      <w:r w:rsidR="00237F65" w:rsidRPr="001D0C2D">
        <w:rPr>
          <w:rFonts w:ascii="Times New Roman" w:hAnsi="Times New Roman" w:cs="Times New Roman"/>
          <w:b/>
          <w:sz w:val="32"/>
          <w:szCs w:val="32"/>
          <w:lang w:val="ru-RU"/>
        </w:rPr>
        <w:t xml:space="preserve"> </w:t>
      </w:r>
      <w:r w:rsidRPr="001D0C2D">
        <w:rPr>
          <w:rFonts w:ascii="Times New Roman" w:hAnsi="Times New Roman" w:cs="Times New Roman"/>
          <w:b/>
          <w:sz w:val="32"/>
          <w:szCs w:val="32"/>
          <w:lang w:val="ru-RU"/>
        </w:rPr>
        <w:t>”</w:t>
      </w:r>
    </w:p>
    <w:p w:rsidR="00756A4D" w:rsidRPr="005073D8" w:rsidRDefault="00756A4D" w:rsidP="00EB4340">
      <w:pPr>
        <w:jc w:val="center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EB4340" w:rsidRPr="00EB4340" w:rsidRDefault="00EB4340" w:rsidP="00EB4340">
      <w:pPr>
        <w:rPr>
          <w:sz w:val="28"/>
          <w:szCs w:val="28"/>
          <w:lang w:val="ru-RU"/>
        </w:rPr>
      </w:pPr>
      <w:r w:rsidRPr="00EB4340">
        <w:rPr>
          <w:sz w:val="28"/>
          <w:szCs w:val="28"/>
          <w:lang w:val="ru-RU"/>
        </w:rPr>
        <w:t xml:space="preserve">                                                                                 </w:t>
      </w:r>
    </w:p>
    <w:p w:rsidR="00EB4340" w:rsidRPr="00EB4340" w:rsidRDefault="00EB4340" w:rsidP="00EB4340">
      <w:pPr>
        <w:rPr>
          <w:sz w:val="28"/>
          <w:szCs w:val="28"/>
          <w:lang w:val="ru-RU"/>
        </w:rPr>
      </w:pPr>
    </w:p>
    <w:p w:rsidR="00EB4340" w:rsidRPr="00EB4340" w:rsidRDefault="001610C9" w:rsidP="00EB4340">
      <w:pPr>
        <w:rPr>
          <w:sz w:val="28"/>
          <w:szCs w:val="28"/>
          <w:lang w:val="ru-RU"/>
        </w:rPr>
      </w:pPr>
      <w:r w:rsidRPr="001610C9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196.95pt;margin-top:15.9pt;width:295.5pt;height:229.5pt;z-index:251658240" stroked="f">
            <v:textbox>
              <w:txbxContent>
                <w:p w:rsidR="00C15A4E" w:rsidRDefault="00C15A4E" w:rsidP="001D0C2D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EB4340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Автор работы</w:t>
                  </w:r>
                  <w:r w:rsidRPr="00EB434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:</w:t>
                  </w:r>
                </w:p>
                <w:p w:rsidR="00C15A4E" w:rsidRDefault="00C15A4E" w:rsidP="001D0C2D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EB434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Левченко Максим</w:t>
                  </w:r>
                </w:p>
                <w:p w:rsidR="00C15A4E" w:rsidRPr="00EB4340" w:rsidRDefault="00C15A4E" w:rsidP="001D0C2D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EB434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ученик </w:t>
                  </w:r>
                  <w:r w:rsidRPr="005073D8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4</w:t>
                  </w:r>
                  <w:r w:rsidRPr="00EB434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класса «В»</w:t>
                  </w:r>
                </w:p>
                <w:p w:rsidR="00C15A4E" w:rsidRPr="00EB4340" w:rsidRDefault="00C15A4E" w:rsidP="001D0C2D">
                  <w:pPr>
                    <w:spacing w:after="0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EB434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                                                             </w:t>
                  </w:r>
                </w:p>
                <w:p w:rsidR="00C15A4E" w:rsidRDefault="00C15A4E" w:rsidP="00EB4340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EB4340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Руко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в</w:t>
                  </w:r>
                  <w:r w:rsidRPr="00EB4340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одитель:</w:t>
                  </w:r>
                  <w:r w:rsidRPr="00EB434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</w:p>
                <w:p w:rsidR="00C15A4E" w:rsidRPr="00E25F06" w:rsidRDefault="00C15A4E" w:rsidP="001D0C2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r w:rsidRPr="00E25F06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Тимошина Ольга Владимировна</w:t>
                  </w:r>
                </w:p>
                <w:p w:rsidR="00C15A4E" w:rsidRPr="00E25F06" w:rsidRDefault="00C15A4E" w:rsidP="001D0C2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E25F06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учитель начальных классов</w:t>
                  </w:r>
                </w:p>
                <w:p w:rsidR="00C15A4E" w:rsidRPr="00E25F06" w:rsidRDefault="00C15A4E">
                  <w:pPr>
                    <w:rPr>
                      <w:rFonts w:ascii="Times New Roman" w:hAnsi="Times New Roman" w:cs="Times New Roman"/>
                      <w:lang w:val="ru-RU"/>
                    </w:rPr>
                  </w:pPr>
                </w:p>
              </w:txbxContent>
            </v:textbox>
          </v:shape>
        </w:pict>
      </w:r>
      <w:r w:rsidR="00EB4340" w:rsidRPr="00EB4340">
        <w:rPr>
          <w:sz w:val="28"/>
          <w:szCs w:val="28"/>
          <w:lang w:val="ru-RU"/>
        </w:rPr>
        <w:t xml:space="preserve"> </w:t>
      </w:r>
    </w:p>
    <w:p w:rsidR="00EB4340" w:rsidRPr="00EB4340" w:rsidRDefault="005073D8" w:rsidP="00EB4340">
      <w:pPr>
        <w:rPr>
          <w:sz w:val="28"/>
          <w:szCs w:val="28"/>
          <w:lang w:val="ru-RU"/>
        </w:rPr>
      </w:pPr>
      <w:r>
        <w:rPr>
          <w:noProof/>
          <w:sz w:val="28"/>
          <w:szCs w:val="28"/>
          <w:lang w:val="ru-RU" w:eastAsia="ru-RU"/>
        </w:rPr>
        <w:drawing>
          <wp:inline distT="0" distB="0" distL="0" distR="0">
            <wp:extent cx="2810414" cy="2651533"/>
            <wp:effectExtent l="19050" t="0" r="8986" b="0"/>
            <wp:docPr id="2" name="Рисунок 1" descr="C:\Documents and Settings\Саня\Рабочий стол\нуно\564677\b_32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аня\Рабочий стол\нуно\564677\b_3215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188" cy="2657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6A4D" w:rsidRPr="00756A4D">
        <w:rPr>
          <w:noProof/>
          <w:sz w:val="28"/>
          <w:szCs w:val="28"/>
          <w:lang w:val="ru-RU" w:eastAsia="ru-RU"/>
        </w:rPr>
        <w:drawing>
          <wp:inline distT="0" distB="0" distL="0" distR="0">
            <wp:extent cx="1973652" cy="2277374"/>
            <wp:effectExtent l="19050" t="0" r="7548" b="0"/>
            <wp:docPr id="1" name="Рисунок 4" descr="http://im5-tub.mail.ru/i?id=46355688&amp;tov=5">
              <a:hlinkClick xmlns:a="http://schemas.openxmlformats.org/drawingml/2006/main" r:id="rId8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5-tub.mail.ru/i?id=46355688&amp;tov=5">
                      <a:hlinkClick r:id="rId8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627" cy="2280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4340" w:rsidRPr="00EB4340" w:rsidRDefault="00EB4340" w:rsidP="00EB4340">
      <w:pPr>
        <w:rPr>
          <w:sz w:val="28"/>
          <w:szCs w:val="28"/>
          <w:lang w:val="ru-RU"/>
        </w:rPr>
      </w:pPr>
    </w:p>
    <w:p w:rsidR="00A34F65" w:rsidRDefault="00EB4340" w:rsidP="00EB4340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200</w:t>
      </w:r>
      <w:r w:rsidR="00756A4D">
        <w:rPr>
          <w:sz w:val="28"/>
          <w:szCs w:val="28"/>
        </w:rPr>
        <w:t>9</w:t>
      </w:r>
      <w:r w:rsidR="00DA4091">
        <w:rPr>
          <w:sz w:val="28"/>
          <w:szCs w:val="28"/>
          <w:lang w:val="ru-RU"/>
        </w:rPr>
        <w:t>-2010г</w:t>
      </w:r>
    </w:p>
    <w:p w:rsidR="00DA4091" w:rsidRDefault="00DA4091" w:rsidP="00DA4091">
      <w:pPr>
        <w:spacing w:after="120"/>
        <w:ind w:firstLine="720"/>
        <w:jc w:val="center"/>
        <w:rPr>
          <w:rStyle w:val="10"/>
          <w:rFonts w:asciiTheme="majorHAnsi" w:eastAsiaTheme="minorEastAsia" w:hAnsiTheme="majorHAnsi" w:cs="Times New Roman"/>
          <w:sz w:val="28"/>
          <w:szCs w:val="28"/>
          <w:lang w:val="ru-RU"/>
        </w:rPr>
      </w:pPr>
    </w:p>
    <w:p w:rsidR="00557C0D" w:rsidRDefault="00557C0D" w:rsidP="00DA4091">
      <w:pPr>
        <w:spacing w:after="120"/>
        <w:ind w:firstLine="720"/>
        <w:jc w:val="center"/>
        <w:rPr>
          <w:rStyle w:val="10"/>
          <w:rFonts w:asciiTheme="majorHAnsi" w:eastAsiaTheme="minorEastAsia" w:hAnsiTheme="majorHAnsi" w:cs="Times New Roman"/>
          <w:sz w:val="28"/>
          <w:szCs w:val="28"/>
          <w:lang w:val="ru-RU"/>
        </w:rPr>
      </w:pPr>
    </w:p>
    <w:p w:rsidR="00557C0D" w:rsidRDefault="00557C0D" w:rsidP="00DA4091">
      <w:pPr>
        <w:spacing w:after="120"/>
        <w:ind w:firstLine="720"/>
        <w:jc w:val="center"/>
        <w:rPr>
          <w:rStyle w:val="10"/>
          <w:rFonts w:asciiTheme="majorHAnsi" w:eastAsiaTheme="minorEastAsia" w:hAnsiTheme="majorHAnsi" w:cs="Times New Roman"/>
          <w:sz w:val="28"/>
          <w:szCs w:val="28"/>
          <w:lang w:val="ru-RU"/>
        </w:rPr>
      </w:pPr>
    </w:p>
    <w:p w:rsidR="00DA4091" w:rsidRPr="001D65E0" w:rsidRDefault="00DA4091" w:rsidP="00DA4091">
      <w:pPr>
        <w:spacing w:after="120"/>
        <w:ind w:firstLine="720"/>
        <w:jc w:val="center"/>
        <w:rPr>
          <w:rStyle w:val="10"/>
          <w:rFonts w:asciiTheme="majorHAnsi" w:eastAsiaTheme="minorEastAsia" w:hAnsiTheme="majorHAnsi" w:cs="Times New Roman"/>
          <w:i w:val="0"/>
          <w:sz w:val="28"/>
          <w:szCs w:val="28"/>
          <w:lang w:val="ru-RU"/>
        </w:rPr>
      </w:pPr>
      <w:r w:rsidRPr="001D65E0">
        <w:rPr>
          <w:rStyle w:val="10"/>
          <w:rFonts w:asciiTheme="majorHAnsi" w:eastAsiaTheme="minorEastAsia" w:hAnsiTheme="majorHAnsi" w:cs="Times New Roman"/>
          <w:sz w:val="28"/>
          <w:szCs w:val="28"/>
          <w:lang w:val="ru-RU"/>
        </w:rPr>
        <w:t>Содержание:</w:t>
      </w:r>
    </w:p>
    <w:p w:rsidR="00DA4091" w:rsidRPr="001D65E0" w:rsidRDefault="00DA4091" w:rsidP="00DA4091">
      <w:pPr>
        <w:pStyle w:val="a5"/>
        <w:ind w:left="644"/>
        <w:jc w:val="both"/>
        <w:rPr>
          <w:rFonts w:asciiTheme="majorHAnsi" w:hAnsiTheme="majorHAnsi" w:cs="Times New Roman"/>
          <w:sz w:val="28"/>
          <w:szCs w:val="28"/>
          <w:lang w:val="ru-RU"/>
        </w:rPr>
      </w:pPr>
    </w:p>
    <w:p w:rsidR="00DA4091" w:rsidRPr="001D65E0" w:rsidRDefault="00DA4091" w:rsidP="00DA4091">
      <w:pPr>
        <w:pStyle w:val="a5"/>
        <w:ind w:left="644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Введение ………………………………………………………</w:t>
      </w:r>
      <w:r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>3</w:t>
      </w:r>
    </w:p>
    <w:p w:rsidR="00DA4091" w:rsidRPr="001D65E0" w:rsidRDefault="00DA4091" w:rsidP="00DA4091">
      <w:pPr>
        <w:pStyle w:val="a5"/>
        <w:ind w:left="644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DA4091" w:rsidRPr="001D65E0" w:rsidRDefault="00DA4091" w:rsidP="00DA4091">
      <w:pPr>
        <w:pStyle w:val="a5"/>
        <w:numPr>
          <w:ilvl w:val="0"/>
          <w:numId w:val="1"/>
        </w:numPr>
        <w:spacing w:after="0"/>
        <w:ind w:right="567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Номинанты конкурса …………………………………………</w:t>
      </w:r>
      <w:r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 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4</w:t>
      </w:r>
    </w:p>
    <w:p w:rsidR="00DA4091" w:rsidRPr="001D65E0" w:rsidRDefault="00DA4091" w:rsidP="00DA4091">
      <w:pPr>
        <w:pStyle w:val="a5"/>
        <w:numPr>
          <w:ilvl w:val="0"/>
          <w:numId w:val="1"/>
        </w:numPr>
        <w:ind w:right="75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Победители</w:t>
      </w:r>
    </w:p>
    <w:p w:rsidR="00DA4091" w:rsidRPr="001D65E0" w:rsidRDefault="00DA4091" w:rsidP="00DA4091">
      <w:pPr>
        <w:pStyle w:val="a5"/>
        <w:numPr>
          <w:ilvl w:val="1"/>
          <w:numId w:val="1"/>
        </w:numPr>
        <w:ind w:right="75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Озеро Байкал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………………………………………………………….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  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E51D4C">
        <w:rPr>
          <w:rFonts w:ascii="Times New Roman" w:hAnsi="Times New Roman" w:cs="Times New Roman"/>
          <w:sz w:val="28"/>
          <w:szCs w:val="28"/>
          <w:lang w:val="ru-RU"/>
        </w:rPr>
        <w:t>6</w:t>
      </w:r>
    </w:p>
    <w:p w:rsidR="00DA4091" w:rsidRPr="001D65E0" w:rsidRDefault="00DA4091" w:rsidP="00DA4091">
      <w:pPr>
        <w:pStyle w:val="a5"/>
        <w:numPr>
          <w:ilvl w:val="1"/>
          <w:numId w:val="1"/>
        </w:numPr>
        <w:ind w:right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Долина Гейзеров……………………………………….. 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  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8</w:t>
      </w:r>
    </w:p>
    <w:p w:rsidR="00DA4091" w:rsidRPr="001D65E0" w:rsidRDefault="00DA4091" w:rsidP="00DA4091">
      <w:pPr>
        <w:pStyle w:val="a5"/>
        <w:numPr>
          <w:ilvl w:val="1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Мамаев курган и статуя «Родина-мать»……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……………………….</w:t>
      </w: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    10</w:t>
      </w:r>
    </w:p>
    <w:p w:rsidR="00DA4091" w:rsidRPr="001D65E0" w:rsidRDefault="00DA4091" w:rsidP="00DA4091">
      <w:pPr>
        <w:pStyle w:val="a5"/>
        <w:numPr>
          <w:ilvl w:val="1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Петродворец……………………………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………………. …………….    12</w:t>
      </w:r>
    </w:p>
    <w:p w:rsidR="00DA4091" w:rsidRPr="001D65E0" w:rsidRDefault="00DA4091" w:rsidP="00DA4091">
      <w:pPr>
        <w:pStyle w:val="a5"/>
        <w:numPr>
          <w:ilvl w:val="1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Собор Василия Блаженного………………………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…………………..    14</w:t>
      </w:r>
    </w:p>
    <w:p w:rsidR="00DA4091" w:rsidRPr="001D65E0" w:rsidRDefault="00DA4091" w:rsidP="00DA4091">
      <w:pPr>
        <w:pStyle w:val="a5"/>
        <w:numPr>
          <w:ilvl w:val="1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Столбы выветривания………………………………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…………………   1</w:t>
      </w:r>
      <w:r w:rsidR="004F5F9D">
        <w:rPr>
          <w:rFonts w:ascii="Times New Roman" w:hAnsi="Times New Roman" w:cs="Times New Roman"/>
          <w:sz w:val="28"/>
          <w:szCs w:val="28"/>
          <w:lang w:val="ru-RU"/>
        </w:rPr>
        <w:t>7</w:t>
      </w:r>
    </w:p>
    <w:p w:rsidR="00DA4091" w:rsidRPr="001D65E0" w:rsidRDefault="00DA4091" w:rsidP="00DA4091">
      <w:pPr>
        <w:pStyle w:val="a5"/>
        <w:numPr>
          <w:ilvl w:val="1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Гора Эльбрус………………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…………………………………………..    1</w:t>
      </w:r>
      <w:r w:rsidR="004F5F9D">
        <w:rPr>
          <w:rFonts w:ascii="Times New Roman" w:hAnsi="Times New Roman" w:cs="Times New Roman"/>
          <w:sz w:val="28"/>
          <w:szCs w:val="28"/>
          <w:lang w:val="ru-RU"/>
        </w:rPr>
        <w:t>9</w:t>
      </w:r>
    </w:p>
    <w:p w:rsidR="00DA4091" w:rsidRPr="001D65E0" w:rsidRDefault="00DA4091" w:rsidP="00DA4091">
      <w:pPr>
        <w:pStyle w:val="a5"/>
        <w:ind w:left="107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DA4091" w:rsidRPr="001D65E0" w:rsidRDefault="00DA4091" w:rsidP="00DA4091">
      <w:pPr>
        <w:pStyle w:val="a5"/>
        <w:tabs>
          <w:tab w:val="left" w:pos="7938"/>
          <w:tab w:val="left" w:pos="8222"/>
        </w:tabs>
        <w:ind w:left="644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Заключение…………………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………………………………………………….    2</w:t>
      </w:r>
      <w:r w:rsidR="004F5F9D">
        <w:rPr>
          <w:rFonts w:ascii="Times New Roman" w:hAnsi="Times New Roman" w:cs="Times New Roman"/>
          <w:sz w:val="28"/>
          <w:szCs w:val="28"/>
          <w:lang w:val="ru-RU"/>
        </w:rPr>
        <w:t>1</w:t>
      </w:r>
    </w:p>
    <w:p w:rsidR="00DA4091" w:rsidRPr="001D65E0" w:rsidRDefault="00DA4091" w:rsidP="00DA4091">
      <w:pPr>
        <w:pStyle w:val="a5"/>
        <w:ind w:left="644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 xml:space="preserve">   </w:t>
      </w:r>
    </w:p>
    <w:p w:rsidR="00DA4091" w:rsidRPr="001D65E0" w:rsidRDefault="00DA4091" w:rsidP="00DA4091">
      <w:pPr>
        <w:pStyle w:val="a5"/>
        <w:tabs>
          <w:tab w:val="left" w:pos="8222"/>
        </w:tabs>
        <w:ind w:left="644"/>
        <w:rPr>
          <w:rFonts w:ascii="Times New Roman" w:hAnsi="Times New Roman" w:cs="Times New Roman"/>
          <w:sz w:val="28"/>
          <w:szCs w:val="28"/>
          <w:lang w:val="ru-RU"/>
        </w:rPr>
      </w:pPr>
      <w:r w:rsidRPr="001D65E0">
        <w:rPr>
          <w:rFonts w:ascii="Times New Roman" w:hAnsi="Times New Roman" w:cs="Times New Roman"/>
          <w:sz w:val="28"/>
          <w:szCs w:val="28"/>
          <w:lang w:val="ru-RU"/>
        </w:rPr>
        <w:t>Список   литературы…</w:t>
      </w:r>
      <w:r>
        <w:rPr>
          <w:rFonts w:ascii="Times New Roman" w:hAnsi="Times New Roman" w:cs="Times New Roman"/>
          <w:sz w:val="28"/>
          <w:szCs w:val="28"/>
          <w:lang w:val="ru-RU"/>
        </w:rPr>
        <w:t>………………………………………. ………………    2</w:t>
      </w:r>
      <w:r w:rsidR="004F5F9D">
        <w:rPr>
          <w:rFonts w:ascii="Times New Roman" w:hAnsi="Times New Roman" w:cs="Times New Roman"/>
          <w:sz w:val="28"/>
          <w:szCs w:val="28"/>
          <w:lang w:val="ru-RU"/>
        </w:rPr>
        <w:t>2</w:t>
      </w:r>
    </w:p>
    <w:p w:rsidR="00DA4091" w:rsidRPr="001D65E0" w:rsidRDefault="00DA4091" w:rsidP="00DA4091">
      <w:pPr>
        <w:pStyle w:val="a5"/>
        <w:ind w:left="644"/>
        <w:rPr>
          <w:rFonts w:asciiTheme="majorHAnsi" w:hAnsiTheme="majorHAnsi" w:cs="Times New Roman"/>
          <w:sz w:val="28"/>
          <w:szCs w:val="28"/>
          <w:lang w:val="ru-RU"/>
        </w:rPr>
      </w:pPr>
    </w:p>
    <w:p w:rsidR="00DA4091" w:rsidRPr="001D65E0" w:rsidRDefault="00DA4091" w:rsidP="00DA4091">
      <w:pPr>
        <w:pStyle w:val="a5"/>
        <w:ind w:left="644"/>
        <w:rPr>
          <w:rFonts w:asciiTheme="majorHAnsi" w:hAnsiTheme="majorHAnsi" w:cs="Times New Roman"/>
          <w:sz w:val="28"/>
          <w:szCs w:val="28"/>
          <w:lang w:val="ru-RU"/>
        </w:rPr>
      </w:pPr>
    </w:p>
    <w:p w:rsidR="00DA4091" w:rsidRPr="001D65E0" w:rsidRDefault="00DA4091" w:rsidP="00DA4091">
      <w:pPr>
        <w:pStyle w:val="a5"/>
        <w:ind w:left="644"/>
        <w:rPr>
          <w:rFonts w:asciiTheme="majorHAnsi" w:hAnsiTheme="majorHAnsi" w:cs="Times New Roman"/>
          <w:sz w:val="28"/>
          <w:szCs w:val="28"/>
          <w:lang w:val="ru-RU"/>
        </w:rPr>
      </w:pPr>
    </w:p>
    <w:p w:rsidR="00DA4091" w:rsidRDefault="00DA4091" w:rsidP="00DA4091">
      <w:pPr>
        <w:pStyle w:val="a5"/>
        <w:ind w:left="644"/>
        <w:rPr>
          <w:sz w:val="28"/>
          <w:szCs w:val="28"/>
          <w:lang w:val="ru-RU"/>
        </w:rPr>
      </w:pPr>
    </w:p>
    <w:p w:rsidR="00DA4091" w:rsidRDefault="00DA4091" w:rsidP="00DA4091">
      <w:pPr>
        <w:pStyle w:val="a5"/>
        <w:ind w:left="644"/>
        <w:rPr>
          <w:sz w:val="28"/>
          <w:szCs w:val="28"/>
          <w:lang w:val="ru-RU"/>
        </w:rPr>
      </w:pPr>
    </w:p>
    <w:p w:rsidR="00DA4091" w:rsidRDefault="00DA4091" w:rsidP="00DA4091">
      <w:pPr>
        <w:pStyle w:val="a5"/>
        <w:ind w:left="644"/>
        <w:rPr>
          <w:sz w:val="28"/>
          <w:szCs w:val="28"/>
          <w:lang w:val="ru-RU"/>
        </w:rPr>
      </w:pPr>
    </w:p>
    <w:p w:rsidR="00DA4091" w:rsidRDefault="00DA4091" w:rsidP="00DA4091">
      <w:pPr>
        <w:pStyle w:val="a5"/>
        <w:ind w:left="644"/>
        <w:rPr>
          <w:sz w:val="28"/>
          <w:szCs w:val="28"/>
          <w:lang w:val="ru-RU"/>
        </w:rPr>
      </w:pPr>
    </w:p>
    <w:p w:rsidR="00DA4091" w:rsidRDefault="00DA4091" w:rsidP="00DA4091">
      <w:pPr>
        <w:pStyle w:val="a5"/>
        <w:ind w:left="644"/>
        <w:rPr>
          <w:sz w:val="28"/>
          <w:szCs w:val="28"/>
          <w:lang w:val="ru-RU"/>
        </w:rPr>
      </w:pPr>
    </w:p>
    <w:p w:rsidR="00DA4091" w:rsidRDefault="00DA4091" w:rsidP="00DA4091">
      <w:pPr>
        <w:pStyle w:val="a5"/>
        <w:ind w:left="644"/>
        <w:rPr>
          <w:sz w:val="28"/>
          <w:szCs w:val="28"/>
          <w:lang w:val="ru-RU"/>
        </w:rPr>
      </w:pPr>
    </w:p>
    <w:p w:rsidR="00DA4091" w:rsidRDefault="00DA4091" w:rsidP="00DA4091">
      <w:pPr>
        <w:pStyle w:val="a5"/>
        <w:ind w:left="644"/>
        <w:rPr>
          <w:sz w:val="28"/>
          <w:szCs w:val="28"/>
          <w:lang w:val="ru-RU"/>
        </w:rPr>
      </w:pPr>
    </w:p>
    <w:p w:rsidR="00DA4091" w:rsidRPr="00DA4091" w:rsidRDefault="00DA4091" w:rsidP="00DA4091">
      <w:pPr>
        <w:rPr>
          <w:lang w:val="ru-RU"/>
        </w:rPr>
      </w:pPr>
    </w:p>
    <w:p w:rsidR="00DA4091" w:rsidRDefault="00DA4091" w:rsidP="00DA4091">
      <w:pPr>
        <w:rPr>
          <w:lang w:val="ru-RU"/>
        </w:rPr>
      </w:pPr>
    </w:p>
    <w:p w:rsidR="00DA4091" w:rsidRDefault="00DA4091" w:rsidP="00DA4091">
      <w:pPr>
        <w:jc w:val="right"/>
        <w:rPr>
          <w:lang w:val="ru-RU"/>
        </w:rPr>
      </w:pPr>
      <w:r w:rsidRPr="00DA4091">
        <w:rPr>
          <w:noProof/>
          <w:lang w:val="ru-RU" w:eastAsia="ru-RU"/>
        </w:rPr>
        <w:drawing>
          <wp:inline distT="0" distB="0" distL="0" distR="0">
            <wp:extent cx="1173480" cy="1091565"/>
            <wp:effectExtent l="19050" t="0" r="7620" b="0"/>
            <wp:docPr id="3" name="Рисунок 1" descr="C:\Documents and Settings\Саня\Рабочий стол\нуно\МАКСИМ\ПОРТФОЛИО 1\работа максима  Чудеса россии 2009г\Новая папка\logo_small[1]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аня\Рабочий стол\нуно\МАКСИМ\ПОРТФОЛИО 1\работа максима  Чудеса россии 2009г\Новая папка\logo_small[1]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1091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091" w:rsidRDefault="00DA4091" w:rsidP="00DA409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DA4091" w:rsidRDefault="00DA4091" w:rsidP="00DA409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557C0D" w:rsidRDefault="00557C0D" w:rsidP="00DA409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DA4091" w:rsidRPr="00DA4091" w:rsidRDefault="00DA4091" w:rsidP="00DA409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DA4091">
        <w:rPr>
          <w:rFonts w:ascii="Times New Roman" w:hAnsi="Times New Roman" w:cs="Times New Roman"/>
          <w:b/>
          <w:sz w:val="28"/>
          <w:szCs w:val="28"/>
          <w:lang w:val="ru-RU"/>
        </w:rPr>
        <w:t>ВВЕДЕНИЕ</w:t>
      </w:r>
    </w:p>
    <w:p w:rsidR="00DA4091" w:rsidRPr="00DA4091" w:rsidRDefault="00DA4091" w:rsidP="00DA4091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DA4091" w:rsidRPr="00DA4091" w:rsidRDefault="00DA4091" w:rsidP="00DA4091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A4091">
        <w:rPr>
          <w:rFonts w:ascii="Times New Roman" w:hAnsi="Times New Roman" w:cs="Times New Roman"/>
          <w:sz w:val="28"/>
          <w:szCs w:val="28"/>
          <w:lang w:val="ru-RU"/>
        </w:rPr>
        <w:t xml:space="preserve">               Две тысячи лет назад люди создали перечень чудес света – необычных достопримечательностей, уникальных (единственных в своём  роде) сооружений, которые обязательно стоило посмотреть. В древнем мире их набралось всего семь, современный мир исчисляет такие «чудеса» сотнями и тысячами. Что же способно поразить воображение наших современников? Прекрасные здания и инженерные сооружения, произведения искусства, которыми восхищается уже не одно поколение, пейзажи и, конечно, представители живой природы – редкие растения и животные. Подобные достопримечательности можно найти во многих странах мира. Россия -  не исключение. </w:t>
      </w:r>
    </w:p>
    <w:p w:rsidR="00DA4091" w:rsidRPr="00DA4091" w:rsidRDefault="00DA4091" w:rsidP="00DA409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A4091">
        <w:rPr>
          <w:rFonts w:ascii="Times New Roman" w:hAnsi="Times New Roman" w:cs="Times New Roman"/>
          <w:sz w:val="28"/>
          <w:szCs w:val="28"/>
          <w:lang w:val="ru-RU"/>
        </w:rPr>
        <w:t xml:space="preserve">             Бабушка на окончание 3 класса подарила мне детскую энциклопедию «Чудеса света – Россия». Книга знакомит с культурным и природным наследием России. В ней рассказывается о прекрасных городах, древних кремлях, монастырях и храмах, архитектурных шедеврах, памятниках, музеях, о сохранившихся до наших дней старинных обрядах и обычаях. Здесь же можно узнать об удивительных растениях, животных, уникальных природных объектах – обо всех чудесах, которыми по праву гордится не одно поколение россиян.</w:t>
      </w:r>
    </w:p>
    <w:p w:rsidR="00DA4091" w:rsidRPr="00DA4091" w:rsidRDefault="00DA4091" w:rsidP="00DA4091">
      <w:pPr>
        <w:jc w:val="right"/>
        <w:rPr>
          <w:sz w:val="28"/>
          <w:szCs w:val="28"/>
          <w:lang w:val="ru-RU"/>
        </w:rPr>
      </w:pPr>
    </w:p>
    <w:p w:rsidR="00DA4091" w:rsidRPr="00DA4091" w:rsidRDefault="00DA4091" w:rsidP="00DA4091">
      <w:pPr>
        <w:rPr>
          <w:sz w:val="28"/>
          <w:szCs w:val="28"/>
          <w:lang w:val="ru-RU"/>
        </w:rPr>
      </w:pPr>
    </w:p>
    <w:p w:rsidR="00DA4091" w:rsidRPr="00DA4091" w:rsidRDefault="00DA4091" w:rsidP="00DA4091">
      <w:pPr>
        <w:jc w:val="center"/>
        <w:rPr>
          <w:sz w:val="28"/>
          <w:szCs w:val="28"/>
          <w:lang w:val="ru-RU"/>
        </w:rPr>
      </w:pPr>
      <w:r w:rsidRPr="00DA4091">
        <w:rPr>
          <w:noProof/>
          <w:sz w:val="28"/>
          <w:szCs w:val="28"/>
          <w:lang w:val="ru-RU" w:eastAsia="ru-RU"/>
        </w:rPr>
        <w:drawing>
          <wp:inline distT="0" distB="0" distL="0" distR="0">
            <wp:extent cx="2867025" cy="3847752"/>
            <wp:effectExtent l="19050" t="0" r="9525" b="0"/>
            <wp:docPr id="5" name="Рисунок 1" descr="C:\Documents and Settings\Саня\Рабочий стол\100OLYMP\P829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аня\Рабочий стол\100OLYMP\P8290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711" cy="3850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091" w:rsidRPr="00305239" w:rsidRDefault="00DA4091" w:rsidP="00DA4091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305239">
        <w:rPr>
          <w:rFonts w:ascii="Times New Roman" w:hAnsi="Times New Roman" w:cs="Times New Roman"/>
          <w:b/>
          <w:bCs/>
          <w:sz w:val="24"/>
          <w:szCs w:val="24"/>
        </w:rPr>
        <w:lastRenderedPageBreak/>
        <w:t>4.</w:t>
      </w:r>
    </w:p>
    <w:p w:rsidR="00E51D4C" w:rsidRDefault="00E51D4C" w:rsidP="00DA4091">
      <w:pPr>
        <w:pStyle w:val="a5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Номинанты конкурса.</w:t>
      </w:r>
    </w:p>
    <w:p w:rsidR="00DA4091" w:rsidRPr="00E51D4C" w:rsidRDefault="00E51D4C" w:rsidP="00E51D4C">
      <w:pPr>
        <w:pStyle w:val="a5"/>
        <w:ind w:left="645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DA4091" w:rsidRPr="00E51D4C">
        <w:rPr>
          <w:rFonts w:ascii="Times New Roman" w:hAnsi="Times New Roman" w:cs="Times New Roman"/>
          <w:b/>
          <w:bCs/>
          <w:sz w:val="28"/>
          <w:szCs w:val="28"/>
          <w:lang w:val="ru-RU"/>
        </w:rPr>
        <w:t>В поисках чудес.</w:t>
      </w:r>
    </w:p>
    <w:p w:rsidR="00DA4091" w:rsidRPr="00852F7E" w:rsidRDefault="00DA4091" w:rsidP="00DA4091">
      <w:pPr>
        <w:spacing w:after="0"/>
        <w:jc w:val="both"/>
        <w:rPr>
          <w:rFonts w:ascii="Times New Roman" w:hAnsi="Times New Roman" w:cs="Times New Roman"/>
          <w:color w:val="222222"/>
          <w:sz w:val="28"/>
          <w:szCs w:val="28"/>
          <w:lang w:val="ru-RU"/>
        </w:rPr>
      </w:pPr>
      <w:r w:rsidRPr="00852F7E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    В 2008 г. в России  прошел конкурс «Семь чудес России» </w:t>
      </w:r>
      <w:r w:rsidRPr="00852F7E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3B4023">
        <w:rPr>
          <w:rFonts w:ascii="Times New Roman" w:hAnsi="Times New Roman" w:cs="Times New Roman"/>
          <w:b/>
          <w:bCs/>
          <w:sz w:val="28"/>
          <w:szCs w:val="28"/>
          <w:lang w:val="ru-RU"/>
        </w:rPr>
        <w:t>-</w:t>
      </w:r>
      <w:r w:rsidRPr="00852F7E">
        <w:rPr>
          <w:rFonts w:ascii="Times New Roman" w:hAnsi="Times New Roman" w:cs="Times New Roman"/>
          <w:sz w:val="28"/>
          <w:szCs w:val="28"/>
          <w:lang w:val="ru-RU"/>
        </w:rPr>
        <w:t xml:space="preserve"> целью которого</w:t>
      </w:r>
      <w:r w:rsidR="00557C0D" w:rsidRPr="00852F7E">
        <w:rPr>
          <w:rFonts w:ascii="Times New Roman" w:hAnsi="Times New Roman" w:cs="Times New Roman"/>
          <w:sz w:val="28"/>
          <w:szCs w:val="28"/>
          <w:lang w:val="ru-RU"/>
        </w:rPr>
        <w:t>,</w:t>
      </w:r>
      <w:r w:rsidRPr="00852F7E">
        <w:rPr>
          <w:rFonts w:ascii="Times New Roman" w:hAnsi="Times New Roman" w:cs="Times New Roman"/>
          <w:sz w:val="28"/>
          <w:szCs w:val="28"/>
          <w:lang w:val="ru-RU"/>
        </w:rPr>
        <w:t xml:space="preserve"> стал поиск семи чудес России.</w:t>
      </w:r>
      <w:r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 xml:space="preserve"> </w:t>
      </w:r>
    </w:p>
    <w:p w:rsidR="00DA4091" w:rsidRPr="00852F7E" w:rsidRDefault="00DA4091" w:rsidP="00DA4091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 xml:space="preserve">     Цель акции – возрождение любви к своему Отечеству, привлечение внимания к восстановлению и сохранению уникальных объектов на территории нашей страны.</w:t>
      </w:r>
      <w:r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br/>
        <w:t xml:space="preserve">По словам </w:t>
      </w:r>
      <w:r w:rsidR="00557C0D"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>главного</w:t>
      </w:r>
      <w:r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 xml:space="preserve"> редактора «Известий» Владимира Мамонтова, старт этому патриотическому начинанию дало неуютное чувство обиды. Прошлогодний конкурс «7 чудес мира» проигнорировал Россию. Виной тому стало равнодушие самих же россиян, не голосовавших с должным рвением за чудеса своей страны. Чтобы исправить несправедливость, телеканал «Россия», радиостанция «Маяк», интернет-проект Вести.</w:t>
      </w:r>
      <w:r w:rsidRPr="00852F7E">
        <w:rPr>
          <w:rFonts w:ascii="Times New Roman" w:hAnsi="Times New Roman" w:cs="Times New Roman"/>
          <w:color w:val="222222"/>
          <w:sz w:val="28"/>
          <w:szCs w:val="28"/>
        </w:rPr>
        <w:t>R</w:t>
      </w:r>
      <w:r w:rsidR="00557C0D" w:rsidRPr="00852F7E">
        <w:rPr>
          <w:rFonts w:ascii="Times New Roman" w:hAnsi="Times New Roman" w:cs="Times New Roman"/>
          <w:color w:val="222222"/>
          <w:sz w:val="28"/>
          <w:szCs w:val="28"/>
        </w:rPr>
        <w:t>u</w:t>
      </w:r>
      <w:r w:rsidR="00557C0D"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 xml:space="preserve"> </w:t>
      </w:r>
      <w:r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>и</w:t>
      </w:r>
      <w:r w:rsid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 xml:space="preserve"> </w:t>
      </w:r>
      <w:r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 xml:space="preserve">газета «Известия» организовали конкурс. </w:t>
      </w:r>
      <w:r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br/>
        <w:t xml:space="preserve">Телезрители, радиослушатели, читатели выбирали более чем </w:t>
      </w:r>
      <w:r w:rsidR="00E51D4C"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 xml:space="preserve">из </w:t>
      </w:r>
      <w:r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 xml:space="preserve">300 исторических, природных, архитектурных и других памятников нашей Родины. </w:t>
      </w:r>
    </w:p>
    <w:p w:rsidR="00DA4091" w:rsidRPr="00852F7E" w:rsidRDefault="00DA4091" w:rsidP="00DA4091">
      <w:pPr>
        <w:rPr>
          <w:rFonts w:ascii="Times New Roman" w:hAnsi="Times New Roman" w:cs="Times New Roman"/>
          <w:color w:val="222222"/>
          <w:sz w:val="28"/>
          <w:szCs w:val="28"/>
          <w:lang w:val="ru-RU"/>
        </w:rPr>
      </w:pPr>
      <w:r w:rsidRPr="00852F7E">
        <w:rPr>
          <w:rFonts w:ascii="Times New Roman" w:hAnsi="Times New Roman" w:cs="Times New Roman"/>
          <w:sz w:val="28"/>
          <w:szCs w:val="28"/>
          <w:lang w:val="ru-RU"/>
        </w:rPr>
        <w:t xml:space="preserve">      Конкурс проходил в три этапа. В итоге было отобрано 49 чудес из 7 федеральных округов России (по 7 чудес от каждого федерального округа).</w:t>
      </w:r>
      <w:r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 xml:space="preserve"> </w:t>
      </w:r>
    </w:p>
    <w:p w:rsidR="00DA4091" w:rsidRPr="00852F7E" w:rsidRDefault="00DA4091" w:rsidP="00DA4091">
      <w:pPr>
        <w:rPr>
          <w:rFonts w:ascii="Times New Roman" w:hAnsi="Times New Roman" w:cs="Times New Roman"/>
          <w:color w:val="222222"/>
          <w:sz w:val="28"/>
          <w:szCs w:val="28"/>
          <w:lang w:val="ru-RU"/>
        </w:rPr>
      </w:pPr>
      <w:r w:rsidRPr="00852F7E">
        <w:rPr>
          <w:rFonts w:ascii="Times New Roman" w:hAnsi="Times New Roman" w:cs="Times New Roman"/>
          <w:color w:val="222222"/>
          <w:sz w:val="28"/>
          <w:szCs w:val="28"/>
          <w:lang w:val="ru-RU"/>
        </w:rPr>
        <w:t>От Сибирского Федерального округа участвовали следующие номинанты:</w:t>
      </w:r>
    </w:p>
    <w:tbl>
      <w:tblPr>
        <w:tblW w:w="10113" w:type="dxa"/>
        <w:tblBorders>
          <w:top w:val="single" w:sz="8" w:space="0" w:color="AAAAAA"/>
          <w:left w:val="single" w:sz="8" w:space="0" w:color="AAAAAA"/>
          <w:bottom w:val="single" w:sz="8" w:space="0" w:color="AAAAAA"/>
          <w:right w:val="single" w:sz="8" w:space="0" w:color="AAAAAA"/>
        </w:tblBorders>
        <w:shd w:val="clear" w:color="auto" w:fill="F9F9F9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061"/>
        <w:gridCol w:w="2682"/>
        <w:gridCol w:w="3370"/>
      </w:tblGrid>
      <w:tr w:rsidR="00DA4091" w:rsidRPr="00557C0D" w:rsidTr="00DA4091">
        <w:tc>
          <w:tcPr>
            <w:tcW w:w="3758" w:type="dxa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EEEE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557C0D" w:rsidP="00DA4091">
            <w:pPr>
              <w:spacing w:before="240" w:after="240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</w:pPr>
            <w:r w:rsidRPr="00557C0D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  <w:t>Название</w:t>
            </w:r>
          </w:p>
        </w:tc>
        <w:tc>
          <w:tcPr>
            <w:tcW w:w="2652" w:type="dxa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EEEE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557C0D" w:rsidP="00DA4091">
            <w:pPr>
              <w:spacing w:before="240" w:after="240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</w:pPr>
            <w:r w:rsidRPr="00557C0D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  <w:t>Местоположение</w:t>
            </w:r>
          </w:p>
        </w:tc>
        <w:tc>
          <w:tcPr>
            <w:tcW w:w="3703" w:type="dxa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EEEE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557C0D" w:rsidP="00DA4091">
            <w:pPr>
              <w:spacing w:before="240" w:after="240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</w:pPr>
            <w:r w:rsidRPr="00557C0D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  <w:t>Изображение</w:t>
            </w:r>
          </w:p>
        </w:tc>
      </w:tr>
      <w:tr w:rsidR="00DA4091" w:rsidRPr="00557C0D" w:rsidTr="00DA4091"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557C0D" w:rsidP="00DA4091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 w:rsidRPr="00557C0D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  <w:t>Гора Белуха</w:t>
            </w:r>
          </w:p>
        </w:tc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1610C9" w:rsidP="00557C0D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hyperlink r:id="rId12" w:tooltip="Республика Алтай" w:history="1">
              <w:r w:rsidR="00557C0D" w:rsidRPr="00557C0D">
                <w:rPr>
                  <w:rStyle w:val="aa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lang w:val="ru-RU"/>
                </w:rPr>
                <w:t>Алтай</w:t>
              </w:r>
            </w:hyperlink>
          </w:p>
        </w:tc>
        <w:tc>
          <w:tcPr>
            <w:tcW w:w="3703" w:type="dxa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359373" cy="1010492"/>
                  <wp:effectExtent l="19050" t="0" r="0" b="0"/>
                  <wp:docPr id="10" name="Рисунок 1" descr="http://upload.wikimedia.org/wikipedia/commons/thumb/2/2b/GoraBeluha.jpg/100px-GoraBeluha.jpg">
                    <a:hlinkClick xmlns:a="http://schemas.openxmlformats.org/drawingml/2006/main" r:id="rId13" tooltip="GoraBeluha.jpg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upload.wikimedia.org/wikipedia/commons/thumb/2/2b/GoraBeluha.jpg/100px-GoraBeluha.jpg">
                            <a:hlinkClick r:id="rId13" tooltip="GoraBeluha.jpg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6670" cy="10159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091" w:rsidRPr="00557C0D" w:rsidTr="00DA4091"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1610C9" w:rsidP="00557C0D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hyperlink r:id="rId15" w:tooltip="Васюганские болота" w:history="1">
              <w:r w:rsidR="00557C0D" w:rsidRPr="00557C0D">
                <w:rPr>
                  <w:rStyle w:val="aa"/>
                  <w:rFonts w:ascii="Times New Roman" w:hAnsi="Times New Roman" w:cs="Times New Roman"/>
                  <w:bCs/>
                  <w:color w:val="000000" w:themeColor="text1"/>
                  <w:sz w:val="28"/>
                  <w:szCs w:val="28"/>
                  <w:u w:val="none"/>
                  <w:lang w:val="ru-RU"/>
                </w:rPr>
                <w:t>Васюганские</w:t>
              </w:r>
            </w:hyperlink>
            <w:r w:rsidR="00557C0D" w:rsidRPr="00557C0D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болота</w:t>
            </w:r>
          </w:p>
        </w:tc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1610C9" w:rsidP="00557C0D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hyperlink r:id="rId16" w:tooltip="Томская область" w:history="1">
              <w:r w:rsidR="00557C0D" w:rsidRPr="00557C0D">
                <w:rPr>
                  <w:rStyle w:val="aa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lang w:val="ru-RU"/>
                </w:rPr>
                <w:t>Томская</w:t>
              </w:r>
            </w:hyperlink>
            <w:r w:rsidR="00557C0D" w:rsidRPr="00557C0D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область</w:t>
            </w:r>
          </w:p>
        </w:tc>
        <w:tc>
          <w:tcPr>
            <w:tcW w:w="3703" w:type="dxa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359373" cy="1010492"/>
                  <wp:effectExtent l="19050" t="0" r="0" b="0"/>
                  <wp:docPr id="9" name="Рисунок 2" descr="http://upload.wikimedia.org/wikipedia/commons/thumb/5/5d/Vasyugan_Swamp.jpg/100px-Vasyugan_Swamp.jpg">
                    <a:hlinkClick xmlns:a="http://schemas.openxmlformats.org/drawingml/2006/main" r:id="rId17" tooltip="&quot;Vasyugan Swamp.jpg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upload.wikimedia.org/wikipedia/commons/thumb/5/5d/Vasyugan_Swamp.jpg/100px-Vasyugan_Swamp.jpg">
                            <a:hlinkClick r:id="rId17" tooltip="&quot;Vasyugan Swamp.jp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6670" cy="10159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091" w:rsidRPr="00557C0D" w:rsidTr="00DA4091"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 w:rsidRPr="00557C0D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lastRenderedPageBreak/>
              <w:t xml:space="preserve">Точка планетарного раздела пресных вод </w:t>
            </w:r>
            <w:hyperlink r:id="rId19" w:tooltip="Великий исток (страница отсутствует)" w:history="1">
              <w:r w:rsidRPr="00557C0D">
                <w:rPr>
                  <w:rStyle w:val="aa"/>
                  <w:rFonts w:ascii="Times New Roman" w:hAnsi="Times New Roman" w:cs="Times New Roman"/>
                  <w:bCs/>
                  <w:color w:val="000000" w:themeColor="text1"/>
                  <w:sz w:val="28"/>
                  <w:szCs w:val="28"/>
                  <w:u w:val="none"/>
                  <w:lang w:val="ru-RU"/>
                </w:rPr>
                <w:t>Великий исток</w:t>
              </w:r>
            </w:hyperlink>
          </w:p>
        </w:tc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1610C9" w:rsidP="00557C0D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hyperlink r:id="rId20" w:tooltip="Забайкальский край" w:history="1">
              <w:r w:rsidR="00557C0D" w:rsidRPr="00557C0D">
                <w:rPr>
                  <w:rStyle w:val="aa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lang w:val="ru-RU"/>
                </w:rPr>
                <w:t>Забайкальский</w:t>
              </w:r>
            </w:hyperlink>
            <w:r w:rsidR="00557C0D" w:rsidRPr="00557C0D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край</w:t>
            </w:r>
          </w:p>
        </w:tc>
        <w:tc>
          <w:tcPr>
            <w:tcW w:w="3703" w:type="dxa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359374" cy="1024639"/>
                  <wp:effectExtent l="19050" t="0" r="0" b="0"/>
                  <wp:docPr id="28" name="Рисунок 28" descr="http://upload.wikimedia.org/wikipedia/commons/thumb/e/e3/Tschita0132.JPG/280px-Tschita0132.JPG">
                    <a:hlinkClick xmlns:a="http://schemas.openxmlformats.org/drawingml/2006/main" r:id="rId21" tooltip="Чита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://upload.wikimedia.org/wikipedia/commons/thumb/e/e3/Tschita0132.JPG/280px-Tschita0132.JPG">
                            <a:hlinkClick r:id="rId21" tooltip="Чита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488" cy="1024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091" w:rsidRPr="00557C0D" w:rsidTr="00DA4091"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1610C9" w:rsidP="00557C0D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hyperlink r:id="rId23" w:tooltip="Иволгинский дацан" w:history="1">
              <w:r w:rsidR="00557C0D" w:rsidRPr="00557C0D">
                <w:rPr>
                  <w:rStyle w:val="aa"/>
                  <w:rFonts w:ascii="Times New Roman" w:hAnsi="Times New Roman" w:cs="Times New Roman"/>
                  <w:bCs/>
                  <w:color w:val="000000" w:themeColor="text1"/>
                  <w:sz w:val="28"/>
                  <w:szCs w:val="28"/>
                  <w:u w:val="none"/>
                  <w:lang w:val="ru-RU"/>
                </w:rPr>
                <w:t>Иволгинский</w:t>
              </w:r>
            </w:hyperlink>
            <w:r w:rsidR="00557C0D" w:rsidRPr="00557C0D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дацан</w:t>
            </w:r>
          </w:p>
        </w:tc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1610C9" w:rsidP="00557C0D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hyperlink r:id="rId24" w:tooltip="Бурятия" w:history="1">
              <w:r w:rsidR="00557C0D" w:rsidRPr="00557C0D">
                <w:rPr>
                  <w:rStyle w:val="aa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lang w:val="ru-RU"/>
                </w:rPr>
                <w:t>Бурятия</w:t>
              </w:r>
            </w:hyperlink>
          </w:p>
        </w:tc>
        <w:tc>
          <w:tcPr>
            <w:tcW w:w="3703" w:type="dxa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564090" cy="1073232"/>
                  <wp:effectExtent l="19050" t="0" r="0" b="0"/>
                  <wp:docPr id="8" name="Рисунок 3" descr="http://upload.wikimedia.org/wikipedia/commons/thumb/1/1f/Ivolga-datsani-peatempel.jpg/100px-Ivolga-datsani-peatempel.jpg">
                    <a:hlinkClick xmlns:a="http://schemas.openxmlformats.org/drawingml/2006/main" r:id="rId25" tooltip="Ivolga-datsani-peatempel.jpg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upload.wikimedia.org/wikipedia/commons/thumb/1/1f/Ivolga-datsani-peatempel.jpg/100px-Ivolga-datsani-peatempel.jpg">
                            <a:hlinkClick r:id="rId25" tooltip="Ivolga-datsani-peatempel.jpg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2486" cy="10789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091" w:rsidRPr="00557C0D" w:rsidTr="00DA4091"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557C0D" w:rsidP="00DA4091">
            <w:pPr>
              <w:spacing w:before="240" w:after="240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</w:pPr>
            <w:r w:rsidRPr="00557C0D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  <w:t>Байкал</w:t>
            </w:r>
          </w:p>
        </w:tc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557C0D" w:rsidP="00DA4091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 w:rsidRPr="00557C0D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Иркутская область Бурятия</w:t>
            </w:r>
          </w:p>
        </w:tc>
        <w:tc>
          <w:tcPr>
            <w:tcW w:w="3703" w:type="dxa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645977" cy="1089606"/>
                  <wp:effectExtent l="19050" t="0" r="0" b="0"/>
                  <wp:docPr id="11" name="Рисунок 1" descr="http://upload.wikimedia.org/wikipedia/ru/thumb/0/09/%D0%A8%D0%B0%D0%BC%D0%B0%D0%BD%D0%BA%D0%B0.jpg/100px-%D0%A8%D0%B0%D0%BC%D0%B0%D0%BD%D0%BA%D0%B0.jpg">
                    <a:hlinkClick xmlns:a="http://schemas.openxmlformats.org/drawingml/2006/main" r:id="rId27" tooltip="Шаманка.jpg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upload.wikimedia.org/wikipedia/ru/thumb/0/09/%D0%A8%D0%B0%D0%BC%D0%B0%D0%BD%D0%BA%D0%B0.jpg/100px-%D0%A8%D0%B0%D0%BC%D0%B0%D0%BD%D0%BA%D0%B0.jpg">
                            <a:hlinkClick r:id="rId27" tooltip="Шаманка.jpg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0429" cy="10925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091" w:rsidRPr="00557C0D" w:rsidTr="00DA4091"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</w:pPr>
            <w:r w:rsidRPr="00557C0D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Столбы выветривания на горе Маньпупунер</w:t>
            </w:r>
          </w:p>
        </w:tc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557C0D" w:rsidP="00DA4091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 w:rsidRPr="00557C0D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Коми</w:t>
            </w:r>
          </w:p>
        </w:tc>
        <w:tc>
          <w:tcPr>
            <w:tcW w:w="3703" w:type="dxa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645977" cy="1128821"/>
                  <wp:effectExtent l="19050" t="0" r="0" b="0"/>
                  <wp:docPr id="12" name="Рисунок 91" descr="Файл:Столбы выветривания.jpg">
                    <a:hlinkClick xmlns:a="http://schemas.openxmlformats.org/drawingml/2006/main" r:id="rId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Файл:Столбы выветривания.jpg">
                            <a:hlinkClick r:id="rId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642" cy="11409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091" w:rsidRPr="00557C0D" w:rsidTr="00DA4091"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  <w:p w:rsidR="00DA4091" w:rsidRPr="00557C0D" w:rsidRDefault="001610C9" w:rsidP="00557C0D">
            <w:pPr>
              <w:spacing w:before="240" w:after="240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lang w:val="ru-RU"/>
              </w:rPr>
            </w:pPr>
            <w:hyperlink r:id="rId31" w:tooltip="Новосибирский зоопарк" w:history="1">
              <w:r w:rsidR="00557C0D" w:rsidRPr="00557C0D">
                <w:rPr>
                  <w:rStyle w:val="aa"/>
                  <w:rFonts w:ascii="Times New Roman" w:hAnsi="Times New Roman" w:cs="Times New Roman"/>
                  <w:bCs/>
                  <w:color w:val="000000" w:themeColor="text1"/>
                  <w:sz w:val="28"/>
                  <w:szCs w:val="28"/>
                  <w:u w:val="none"/>
                  <w:lang w:val="ru-RU"/>
                </w:rPr>
                <w:t>Новосибирский</w:t>
              </w:r>
            </w:hyperlink>
            <w:r w:rsidR="00557C0D" w:rsidRPr="00557C0D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зоопарк</w:t>
            </w:r>
          </w:p>
        </w:tc>
        <w:tc>
          <w:tcPr>
            <w:tcW w:w="0" w:type="auto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1610C9" w:rsidP="00557C0D">
            <w:pPr>
              <w:spacing w:before="240" w:after="240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hyperlink r:id="rId32" w:tooltip="Новосибирская область" w:history="1">
              <w:r w:rsidR="00557C0D" w:rsidRPr="00557C0D">
                <w:rPr>
                  <w:rStyle w:val="aa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lang w:val="ru-RU"/>
                </w:rPr>
                <w:t>Новосибирская</w:t>
              </w:r>
            </w:hyperlink>
            <w:r w:rsidR="00557C0D" w:rsidRPr="00557C0D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область</w:t>
            </w:r>
          </w:p>
        </w:tc>
        <w:tc>
          <w:tcPr>
            <w:tcW w:w="3703" w:type="dxa"/>
            <w:tcBorders>
              <w:top w:val="single" w:sz="8" w:space="0" w:color="AAAAAA"/>
              <w:left w:val="single" w:sz="8" w:space="0" w:color="AAAAAA"/>
              <w:bottom w:val="single" w:sz="8" w:space="0" w:color="AAAAAA"/>
              <w:right w:val="single" w:sz="8" w:space="0" w:color="AAAAAA"/>
            </w:tcBorders>
            <w:shd w:val="clear" w:color="auto" w:fill="F9F9F9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A4091" w:rsidRPr="00557C0D" w:rsidRDefault="00DA4091" w:rsidP="00DA4091">
            <w:pPr>
              <w:spacing w:before="240" w:after="240"/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896745" cy="1433195"/>
                  <wp:effectExtent l="19050" t="0" r="8255" b="0"/>
                  <wp:docPr id="31" name="Рисунок 31" descr="http://upload.wikimedia.org/wikipedia/ru/thumb/e/ed/NSK-ZOO-leo.jpg/200px-NSK-ZOO-leo.jpg">
                    <a:hlinkClick xmlns:a="http://schemas.openxmlformats.org/drawingml/2006/main" r:id="rId33" tooltip="NSK-ZOO-leo.jpg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://upload.wikimedia.org/wikipedia/ru/thumb/e/ed/NSK-ZOO-leo.jpg/200px-NSK-ZOO-leo.jpg">
                            <a:hlinkClick r:id="rId33" tooltip="NSK-ZOO-leo.jpg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745" cy="1433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57C0D">
        <w:rPr>
          <w:rFonts w:ascii="Times New Roman" w:hAnsi="Times New Roman" w:cs="Times New Roman"/>
          <w:color w:val="000000" w:themeColor="text1"/>
          <w:sz w:val="24"/>
          <w:szCs w:val="24"/>
        </w:rPr>
        <w:br/>
      </w:r>
    </w:p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A4091" w:rsidRDefault="00DA4091" w:rsidP="00DA4091">
      <w:pPr>
        <w:rPr>
          <w:rFonts w:ascii="Times New Roman" w:hAnsi="Times New Roman" w:cs="Times New Roman"/>
          <w:sz w:val="24"/>
          <w:szCs w:val="24"/>
        </w:rPr>
      </w:pPr>
    </w:p>
    <w:p w:rsidR="00DA4091" w:rsidRDefault="00DA4091" w:rsidP="00DA4091">
      <w:pPr>
        <w:rPr>
          <w:rFonts w:ascii="Times New Roman" w:hAnsi="Times New Roman" w:cs="Times New Roman"/>
          <w:sz w:val="24"/>
          <w:szCs w:val="24"/>
        </w:rPr>
      </w:pPr>
    </w:p>
    <w:p w:rsidR="00DA4091" w:rsidRPr="00557C0D" w:rsidRDefault="00E51D4C" w:rsidP="00DA4091">
      <w:pPr>
        <w:jc w:val="right"/>
        <w:rPr>
          <w:rStyle w:val="mw-headline"/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>
        <w:rPr>
          <w:rStyle w:val="mw-headline"/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lastRenderedPageBreak/>
        <w:t>6</w:t>
      </w:r>
      <w:r w:rsidR="00DA4091" w:rsidRPr="00557C0D">
        <w:rPr>
          <w:rStyle w:val="mw-headline"/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.</w:t>
      </w:r>
    </w:p>
    <w:p w:rsidR="00DA4091" w:rsidRPr="00557C0D" w:rsidRDefault="00DA4091" w:rsidP="00DA4091">
      <w:pPr>
        <w:jc w:val="center"/>
        <w:rPr>
          <w:rStyle w:val="mw-headline"/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557C0D">
        <w:rPr>
          <w:rStyle w:val="mw-headline"/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2</w:t>
      </w:r>
      <w:r w:rsidRPr="00557C0D">
        <w:rPr>
          <w:rStyle w:val="mw-headline"/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.</w:t>
      </w:r>
      <w:r w:rsidRPr="00557C0D">
        <w:rPr>
          <w:rStyle w:val="mw-headline"/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 Победители</w:t>
      </w:r>
    </w:p>
    <w:p w:rsidR="00DA4091" w:rsidRPr="00557C0D" w:rsidRDefault="00DA4091" w:rsidP="00DA40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  <w:t>2.1. ОЗЕРО БАЙКАЛ</w:t>
      </w:r>
    </w:p>
    <w:p w:rsidR="00DA4091" w:rsidRPr="00557C0D" w:rsidRDefault="00DA4091" w:rsidP="00DA4091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</w:pP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57C0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  <w:t>Озеро Байкал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  <w:r w:rsidR="003B402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-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озеро в южной части Восточной Сибири, глубочайшее озеро планеты, крупнейший природный резервуар пресной воды. Озеро и прибрежные территории отличаются уникальным разнообразием флоры и фауны. 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По-якутски </w:t>
      </w:r>
      <w:r w:rsidR="00557C0D"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«байхал»</w:t>
      </w:r>
      <w:r w:rsidR="00557C0D"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,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557C0D"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значит море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</w:t>
      </w:r>
    </w:p>
    <w:tbl>
      <w:tblPr>
        <w:tblW w:w="0" w:type="auto"/>
        <w:tblLook w:val="04A0"/>
      </w:tblPr>
      <w:tblGrid>
        <w:gridCol w:w="5211"/>
        <w:gridCol w:w="5211"/>
      </w:tblGrid>
      <w:tr w:rsidR="00DA4091" w:rsidRPr="00FF07F3" w:rsidTr="00DA4091">
        <w:tc>
          <w:tcPr>
            <w:tcW w:w="5211" w:type="dxa"/>
          </w:tcPr>
          <w:p w:rsidR="00DA4091" w:rsidRPr="00557C0D" w:rsidRDefault="00DA4091" w:rsidP="00DA4091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2860675" cy="1905000"/>
                  <wp:effectExtent l="19050" t="0" r="0" b="0"/>
                  <wp:docPr id="6" name="Рисунок 1" descr="Шаман-скала на острове Ольхон">
                    <a:hlinkClick xmlns:a="http://schemas.openxmlformats.org/drawingml/2006/main" r:id="rId35" tooltip="&quot;Шаман-скала на острове Ольхон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Шаман-скала на острове Ольхон">
                            <a:hlinkClick r:id="rId35" tooltip="&quot;Шаман-скала на острове Ольхон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0675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DA4091" w:rsidRPr="00557C0D" w:rsidRDefault="00DA4091" w:rsidP="00DA4091">
            <w:pPr>
              <w:ind w:firstLine="708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A4091" w:rsidRPr="00E51D4C" w:rsidRDefault="00DA4091" w:rsidP="00557C0D">
            <w:pPr>
              <w:ind w:firstLine="708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</w:pPr>
            <w:r w:rsidRPr="00E51D4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Байкал расположен на границе </w:t>
            </w:r>
            <w:hyperlink r:id="rId37" w:tooltip="Иркутская область" w:history="1">
              <w:r w:rsidRPr="00E51D4C">
                <w:rPr>
                  <w:rFonts w:ascii="Times New Roman" w:eastAsia="Times New Roman" w:hAnsi="Times New Roman" w:cs="Times New Roman"/>
                  <w:color w:val="000000" w:themeColor="text1"/>
                  <w:sz w:val="28"/>
                  <w:szCs w:val="28"/>
                  <w:lang w:val="ru-RU" w:eastAsia="ru-RU"/>
                </w:rPr>
                <w:t>Иркутской области</w:t>
              </w:r>
            </w:hyperlink>
            <w:r w:rsidRPr="00E51D4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 и </w:t>
            </w:r>
            <w:hyperlink r:id="rId38" w:tooltip="Бурятия" w:history="1">
              <w:r w:rsidRPr="00E51D4C">
                <w:rPr>
                  <w:rFonts w:ascii="Times New Roman" w:eastAsia="Times New Roman" w:hAnsi="Times New Roman" w:cs="Times New Roman"/>
                  <w:color w:val="000000" w:themeColor="text1"/>
                  <w:sz w:val="28"/>
                  <w:szCs w:val="28"/>
                  <w:lang w:val="ru-RU" w:eastAsia="ru-RU"/>
                </w:rPr>
                <w:t>Республики Бурятия</w:t>
              </w:r>
            </w:hyperlink>
            <w:r w:rsidRPr="00E51D4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. Озеро протянулось с юга на север на 636 км в виде гигантского полумесяца. Ширина колеблется от </w:t>
            </w:r>
            <w:hyperlink r:id="rId39" w:tooltip="25 (число)" w:history="1">
              <w:r w:rsidRPr="00E51D4C">
                <w:rPr>
                  <w:rFonts w:ascii="Times New Roman" w:eastAsia="Times New Roman" w:hAnsi="Times New Roman" w:cs="Times New Roman"/>
                  <w:color w:val="000000" w:themeColor="text1"/>
                  <w:sz w:val="28"/>
                  <w:szCs w:val="28"/>
                  <w:lang w:val="ru-RU" w:eastAsia="ru-RU"/>
                </w:rPr>
                <w:t>25</w:t>
              </w:r>
            </w:hyperlink>
            <w:r w:rsidRPr="00E51D4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 до </w:t>
            </w:r>
            <w:hyperlink r:id="rId40" w:tooltip="80 (число)" w:history="1">
              <w:r w:rsidRPr="00E51D4C">
                <w:rPr>
                  <w:rFonts w:ascii="Times New Roman" w:eastAsia="Times New Roman" w:hAnsi="Times New Roman" w:cs="Times New Roman"/>
                  <w:color w:val="000000" w:themeColor="text1"/>
                  <w:sz w:val="28"/>
                  <w:szCs w:val="28"/>
                  <w:lang w:val="ru-RU" w:eastAsia="ru-RU"/>
                </w:rPr>
                <w:t>80</w:t>
              </w:r>
            </w:hyperlink>
            <w:r w:rsidRPr="00E51D4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 км. Площадь поверхности — 31,5 тыс. км², что примерно равно площади территорий таких стран, как </w:t>
            </w:r>
            <w:hyperlink r:id="rId41" w:tooltip="Бельгия" w:history="1">
              <w:r w:rsidRPr="00E51D4C">
                <w:rPr>
                  <w:rFonts w:ascii="Times New Roman" w:eastAsia="Times New Roman" w:hAnsi="Times New Roman" w:cs="Times New Roman"/>
                  <w:color w:val="000000" w:themeColor="text1"/>
                  <w:sz w:val="28"/>
                  <w:szCs w:val="28"/>
                  <w:lang w:val="ru-RU" w:eastAsia="ru-RU"/>
                </w:rPr>
                <w:t>Бельгия</w:t>
              </w:r>
            </w:hyperlink>
            <w:r w:rsidRPr="00E51D4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, </w:t>
            </w:r>
            <w:hyperlink r:id="rId42" w:tooltip="Нидерланды" w:history="1">
              <w:r w:rsidRPr="00E51D4C">
                <w:rPr>
                  <w:rFonts w:ascii="Times New Roman" w:eastAsia="Times New Roman" w:hAnsi="Times New Roman" w:cs="Times New Roman"/>
                  <w:color w:val="000000" w:themeColor="text1"/>
                  <w:sz w:val="28"/>
                  <w:szCs w:val="28"/>
                  <w:lang w:val="ru-RU" w:eastAsia="ru-RU"/>
                </w:rPr>
                <w:t>Нидерланды</w:t>
              </w:r>
            </w:hyperlink>
            <w:r w:rsidRPr="00E51D4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 или </w:t>
            </w:r>
            <w:hyperlink r:id="rId43" w:tooltip="Дания" w:history="1">
              <w:r w:rsidRPr="00E51D4C">
                <w:rPr>
                  <w:rFonts w:ascii="Times New Roman" w:eastAsia="Times New Roman" w:hAnsi="Times New Roman" w:cs="Times New Roman"/>
                  <w:color w:val="000000" w:themeColor="text1"/>
                  <w:sz w:val="28"/>
                  <w:szCs w:val="28"/>
                  <w:lang w:val="ru-RU" w:eastAsia="ru-RU"/>
                </w:rPr>
                <w:t>Дания</w:t>
              </w:r>
            </w:hyperlink>
            <w:r w:rsidRPr="00E51D4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. </w:t>
            </w:r>
          </w:p>
        </w:tc>
      </w:tr>
    </w:tbl>
    <w:p w:rsidR="00557C0D" w:rsidRPr="00557C0D" w:rsidRDefault="00557C0D" w:rsidP="00557C0D">
      <w:pPr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По площади водного зеркала Байкал занимает шестое место среди </w:t>
      </w:r>
      <w:hyperlink r:id="rId44" w:tooltip="Список крупнейших по площади озёр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крупнейших озёр мира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.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Длина </w:t>
      </w:r>
      <w:hyperlink r:id="rId45" w:tooltip="Береговая линия (страница отсутствует)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береговой линии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  <w:r w:rsidR="003B402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-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2100 км.</w:t>
      </w:r>
    </w:p>
    <w:p w:rsidR="00DA4091" w:rsidRPr="00557C0D" w:rsidRDefault="00DA4091" w:rsidP="00DA409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В мире нет озер равных по глубине Байкалу, максимальная глубина озера 1637 м, </w:t>
      </w:r>
    </w:p>
    <w:p w:rsidR="00DA4091" w:rsidRPr="00557C0D" w:rsidRDefault="00DA4091" w:rsidP="00DA409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val="ru-RU"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3625215</wp:posOffset>
            </wp:positionH>
            <wp:positionV relativeFrom="paragraph">
              <wp:posOffset>45720</wp:posOffset>
            </wp:positionV>
            <wp:extent cx="2909570" cy="2176780"/>
            <wp:effectExtent l="19050" t="0" r="5080" b="0"/>
            <wp:wrapTight wrapText="bothSides">
              <wp:wrapPolygon edited="0">
                <wp:start x="-141" y="0"/>
                <wp:lineTo x="-141" y="21361"/>
                <wp:lineTo x="21638" y="21361"/>
                <wp:lineTo x="21638" y="0"/>
                <wp:lineTo x="-141" y="0"/>
              </wp:wrapPolygon>
            </wp:wrapTight>
            <wp:docPr id="7" name="Рисунок 3" descr="C:\Documents and Settings\ShavshinaG\Мои документы\Мои рисунки\семь чудес России\байкал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Documents and Settings\ShavshinaG\Мои документы\Мои рисунки\семь чудес России\байкал2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9570" cy="2176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Байкал содержит 1/5 всех запасов мировой пресной воды (если не считать замерзшие воды ледников)занимает второе место в мире среди озёр, уступая лишь </w:t>
      </w:r>
      <w:hyperlink r:id="rId47" w:tooltip="Каспийское море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Каспийскому морю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.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Вода в озере настолько прозрачна, что отдельные камни и различные предметы бывают, видны на глубине 40 м. В это время байкальская вода бывает синего цвета. Летом же и осенью, когда в прогретой солнцем воде развивается масса растительных и животных организмов, прозрачность её снижается до 8−10 м и цвет становится сине-зелёным и зелёным. Чистейшая и прозрачнейшая вода Байкала содержит так мало минеральных солей (100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мг/л), что позволяет ее использовать вместо </w:t>
      </w:r>
      <w:hyperlink r:id="rId48" w:tooltip="Дистиллированная вода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дистиллированной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.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Озеро самое древнее на земле учёные определяют в 25−30 млн. лет. Этот факт также делает Байкал уникальным природным объектом, так как большинство озёр, особенно ледникового происхождения, живут в среднем 10−15 тыс. лет, а потом заполняются илистыми осадками и заболачиваются.</w:t>
      </w:r>
    </w:p>
    <w:p w:rsidR="00E51D4C" w:rsidRDefault="00E51D4C" w:rsidP="00E51D4C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lastRenderedPageBreak/>
        <w:t>7.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В Байкал впадает 336 </w:t>
      </w:r>
      <w:hyperlink r:id="rId49" w:tooltip="Река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рек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и </w:t>
      </w:r>
      <w:hyperlink r:id="rId50" w:tooltip="Ручей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ручьёв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, однако это число учитывает лишь постоянные </w:t>
      </w:r>
      <w:hyperlink r:id="rId51" w:tooltip="Приток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притоки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. Самые крупные из них </w:t>
      </w:r>
      <w:r w:rsidR="003B402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-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  <w:hyperlink r:id="rId52" w:tooltip="Селенга (река)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Селенга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, </w:t>
      </w:r>
      <w:hyperlink r:id="rId53" w:tooltip="Верхняя Ангара (река)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Верхняя Ангара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, </w:t>
      </w:r>
      <w:hyperlink r:id="rId54" w:tooltip="Баргузин (река)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Баргузин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, </w:t>
      </w:r>
      <w:hyperlink r:id="rId55" w:tooltip="Турка (река) (страница отсутствует)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Турка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, </w:t>
      </w:r>
      <w:hyperlink r:id="rId56" w:tooltip="Снежная (река)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Снежная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, </w:t>
      </w:r>
      <w:hyperlink r:id="rId57" w:tooltip="Сарма (река) (страница отсутствует)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Сарма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. Из Байкала вытекает одна река </w:t>
      </w:r>
      <w:r w:rsidR="003B402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-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  <w:hyperlink r:id="rId58" w:tooltip="Ангара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Ангара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.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На Байкале 22 </w:t>
      </w:r>
      <w:hyperlink r:id="rId59" w:tooltip="Остров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острова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, наиболее крупный из которых </w:t>
      </w:r>
      <w:r w:rsidR="003B402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-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  <w:hyperlink r:id="rId60" w:tooltip="Ольхон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Ольхон</w:t>
        </w:r>
      </w:hyperlink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. Крупнейший полуостров </w:t>
      </w:r>
      <w:r w:rsidR="003B402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-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  <w:hyperlink r:id="rId61" w:tooltip="Святой Нос (полуостров в Бурятии)" w:history="1">
        <w:r w:rsidRPr="00557C0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ru-RU" w:eastAsia="ru-RU"/>
          </w:rPr>
          <w:t>Святой Нос</w:t>
        </w:r>
      </w:hyperlink>
      <w:r w:rsidRPr="00557C0D">
        <w:rPr>
          <w:rFonts w:ascii="Times New Roman" w:eastAsia="Times New Roman" w:hAnsi="Times New Roman" w:cs="Times New Roman"/>
          <w:snapToGrid w:val="0"/>
          <w:color w:val="000000" w:themeColor="text1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ru-RU"/>
        </w:rPr>
        <w:t xml:space="preserve"> 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Температура поверхностных слоёв воды в Байкале летом </w:t>
      </w:r>
      <w:r w:rsidR="003B402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-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+8-9°С, а в отдельных заливах </w:t>
      </w:r>
      <w:r w:rsidR="003B402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-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+15 °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C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. Температура глубинных слоёв</w:t>
      </w:r>
      <w:r w:rsidR="003B402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-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около +4 °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C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. </w:t>
      </w:r>
    </w:p>
    <w:tbl>
      <w:tblPr>
        <w:tblW w:w="10314" w:type="dxa"/>
        <w:tblLook w:val="04A0"/>
      </w:tblPr>
      <w:tblGrid>
        <w:gridCol w:w="6062"/>
        <w:gridCol w:w="4252"/>
      </w:tblGrid>
      <w:tr w:rsidR="00DA4091" w:rsidRPr="00FF07F3" w:rsidTr="00DA4091">
        <w:tc>
          <w:tcPr>
            <w:tcW w:w="6062" w:type="dxa"/>
          </w:tcPr>
          <w:p w:rsidR="00DA4091" w:rsidRPr="00E51D4C" w:rsidRDefault="00DA4091" w:rsidP="00DA4091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</w:pPr>
          </w:p>
        </w:tc>
        <w:tc>
          <w:tcPr>
            <w:tcW w:w="4252" w:type="dxa"/>
          </w:tcPr>
          <w:p w:rsidR="00DA4091" w:rsidRPr="00E51D4C" w:rsidRDefault="00DA4091" w:rsidP="00DA4091">
            <w:pPr>
              <w:jc w:val="right"/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</w:pPr>
          </w:p>
          <w:p w:rsidR="00DA4091" w:rsidRPr="00E51D4C" w:rsidRDefault="00DA4091" w:rsidP="00DA4091">
            <w:pPr>
              <w:jc w:val="right"/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</w:pPr>
          </w:p>
          <w:p w:rsidR="00DA4091" w:rsidRPr="00E51D4C" w:rsidRDefault="00DA4091" w:rsidP="00DA4091">
            <w:pPr>
              <w:jc w:val="right"/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</w:pPr>
          </w:p>
          <w:p w:rsidR="00DA4091" w:rsidRPr="00E51D4C" w:rsidRDefault="00DA4091" w:rsidP="00DA4091">
            <w:pPr>
              <w:jc w:val="right"/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</w:pPr>
          </w:p>
          <w:p w:rsidR="00DA4091" w:rsidRPr="00E51D4C" w:rsidRDefault="00DA4091" w:rsidP="00DA4091">
            <w:pPr>
              <w:jc w:val="right"/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</w:pPr>
          </w:p>
          <w:p w:rsidR="00DA4091" w:rsidRPr="00E51D4C" w:rsidRDefault="00DA4091" w:rsidP="00DA4091">
            <w:pPr>
              <w:jc w:val="right"/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</w:pPr>
          </w:p>
          <w:p w:rsidR="00DA4091" w:rsidRPr="00E51D4C" w:rsidRDefault="00DA4091" w:rsidP="00DA4091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</w:pPr>
          </w:p>
        </w:tc>
      </w:tr>
    </w:tbl>
    <w:p w:rsidR="00DA4091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557C0D" w:rsidRPr="00557C0D" w:rsidRDefault="00557C0D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DA4091" w:rsidRPr="00557C0D" w:rsidRDefault="00DA4091" w:rsidP="00DA409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  <w:t>8.</w:t>
      </w:r>
    </w:p>
    <w:p w:rsidR="00DA4091" w:rsidRDefault="00DA4091" w:rsidP="00DA40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  <w:t>2.2. ДОЛИНА ГЕЙЗЕРОВ</w:t>
      </w:r>
    </w:p>
    <w:p w:rsidR="00557C0D" w:rsidRPr="00557C0D" w:rsidRDefault="00557C0D" w:rsidP="00557C0D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 w:themeFill="background1"/>
          <w:lang w:val="ru-RU"/>
        </w:rPr>
        <w:t>Долина ге</w:t>
      </w:r>
      <w:r w:rsidRPr="00557C0D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 w:themeFill="background1"/>
          <w:lang w:val="ru-RU"/>
        </w:rPr>
        <w:t>йзеров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 w:themeFill="background1"/>
          <w:lang w:val="ru-RU"/>
        </w:rPr>
        <w:t xml:space="preserve"> </w:t>
      </w:r>
      <w:r w:rsidR="003B402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 w:themeFill="background1"/>
          <w:lang w:val="ru-RU"/>
        </w:rPr>
        <w:t>-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 w:themeFill="background1"/>
          <w:lang w:val="ru-RU"/>
        </w:rPr>
        <w:t xml:space="preserve"> это одно из наиболее крупных гейзерных полей мира, и единственное в Евразии. Долина Гейзеров расположена на Камчатке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 w:themeFill="background1"/>
          <w:lang w:val="ru-RU"/>
        </w:rPr>
        <w:t>,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 w:themeFill="background1"/>
          <w:lang w:val="ru-RU"/>
        </w:rPr>
        <w:t xml:space="preserve"> в </w:t>
      </w:r>
      <w:hyperlink r:id="rId62" w:tooltip="Кроноцкий заповедник" w:history="1">
        <w:r w:rsidRPr="00557C0D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 w:themeFill="background1"/>
            <w:lang w:val="ru-RU"/>
          </w:rPr>
          <w:t>Кроноцком государственном биосферном заповеднике</w:t>
        </w:r>
      </w:hyperlink>
      <w: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Долина Гейзеров спрятана в одном из труднодоступных ущелий Кроноцкого биосферного заповедника полуострова Камчатка, и добраться до нее можно вертолетом.</w:t>
      </w:r>
    </w:p>
    <w:tbl>
      <w:tblPr>
        <w:tblW w:w="0" w:type="auto"/>
        <w:tblLook w:val="04A0"/>
      </w:tblPr>
      <w:tblGrid>
        <w:gridCol w:w="4219"/>
        <w:gridCol w:w="5954"/>
      </w:tblGrid>
      <w:tr w:rsidR="00DA4091" w:rsidRPr="00FF07F3" w:rsidTr="00DA4091">
        <w:trPr>
          <w:trHeight w:val="2914"/>
        </w:trPr>
        <w:tc>
          <w:tcPr>
            <w:tcW w:w="4219" w:type="dxa"/>
          </w:tcPr>
          <w:p w:rsidR="00DA4091" w:rsidRPr="00557C0D" w:rsidRDefault="00DA4091" w:rsidP="00DA4091">
            <w:pPr>
              <w:tabs>
                <w:tab w:val="left" w:pos="6330"/>
                <w:tab w:val="right" w:pos="10206"/>
              </w:tabs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2438073" cy="1617260"/>
                  <wp:effectExtent l="19050" t="0" r="327" b="0"/>
                  <wp:docPr id="13" name="Рисунок 4" descr="http://upload.wikimedia.org/wikipedia/commons/thumb/0/04/Valley_of_the_Geysers.jpg/300px-Valley_of_the_Geysers.jpg">
                    <a:hlinkClick xmlns:a="http://schemas.openxmlformats.org/drawingml/2006/main" r:id="rId63" tooltip="&quot;Вид на Долину гейзеров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upload.wikimedia.org/wikipedia/commons/thumb/0/04/Valley_of_the_Geysers.jpg/300px-Valley_of_the_Geysers.jpg">
                            <a:hlinkClick r:id="rId63" tooltip="&quot;Вид на Долину гейзеров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7694" cy="16170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4" w:type="dxa"/>
          </w:tcPr>
          <w:p w:rsidR="00DA4091" w:rsidRPr="00E51D4C" w:rsidRDefault="00DA4091" w:rsidP="00DA4091">
            <w:pPr>
              <w:tabs>
                <w:tab w:val="left" w:pos="6330"/>
                <w:tab w:val="right" w:pos="10206"/>
              </w:tabs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</w:pPr>
            <w:r w:rsidRPr="00557C0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Долина наполнена струями клубящегося пара, легким запахом серы и сверкающим дождем разноцветных брызг. </w:t>
            </w:r>
            <w:r w:rsidRPr="00E51D4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Долина гейзеров (этот пятикилометровый каньон со всеми ее «чудесами») долгие годы оставалась неизвестной даже после создания Кроноцкого заповедника. </w:t>
            </w:r>
          </w:p>
        </w:tc>
      </w:tr>
    </w:tbl>
    <w:p w:rsidR="009956AA" w:rsidRDefault="009956AA" w:rsidP="00DA4091">
      <w:pPr>
        <w:tabs>
          <w:tab w:val="left" w:pos="6330"/>
          <w:tab w:val="right" w:pos="10206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    </w:t>
      </w:r>
      <w:r w:rsidR="00DA4091"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Лишь в марте 1941 года через семь лет после основания заповедника его сотрудники геолог Т. Устинова и А. Крупенин обследуя притоки реки Шумной, оказались в долине, где прежде никогда не были.  Они присели отдохнуть на склон горы, и вдруг неподалеку забил фонтан горячей воды и пара. Этот первый из открытых гейзеров был так и назван: «Первенец». Всего в долине оказалось более 20 крупных гейзеров. Некоторые фонтанируют каждые 10-12 минут, в другие лишь через 4-5 часов. Самые крупные гейзеры </w:t>
      </w:r>
      <w:r w:rsidR="003B402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-</w:t>
      </w:r>
      <w:r w:rsidR="00DA4091"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Большой, Великан, Жемчужный, Конус, Малый, Сахарный, Тройной, Фонтан, Щель.</w:t>
      </w:r>
      <w:r w:rsidRPr="009956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</w:p>
    <w:p w:rsidR="00DA4091" w:rsidRDefault="009956AA" w:rsidP="00DA4091">
      <w:pPr>
        <w:tabs>
          <w:tab w:val="left" w:pos="6330"/>
          <w:tab w:val="right" w:pos="10206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    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Гейзеры вытекают из подземных трещин и пустот, заполненных горячей водой. Находясь под гидростатическим давлением, вода постепенно нагревается выше 100 градусов С.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При достижении критической температуры перегретая вода вскипает, и образующийся пар с шумом выбрасывается из горловины гейзера, увлекая с собой кипящую воду.</w:t>
      </w:r>
    </w:p>
    <w:tbl>
      <w:tblPr>
        <w:tblW w:w="10456" w:type="dxa"/>
        <w:tblLayout w:type="fixed"/>
        <w:tblLook w:val="04A0"/>
      </w:tblPr>
      <w:tblGrid>
        <w:gridCol w:w="4503"/>
        <w:gridCol w:w="5953"/>
      </w:tblGrid>
      <w:tr w:rsidR="00DA4091" w:rsidRPr="00557C0D" w:rsidTr="00DA4091">
        <w:tc>
          <w:tcPr>
            <w:tcW w:w="4503" w:type="dxa"/>
          </w:tcPr>
          <w:p w:rsidR="00DA4091" w:rsidRPr="00557C0D" w:rsidRDefault="00DA4091" w:rsidP="00DA4091">
            <w:pP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557C0D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2219759" cy="1753738"/>
                  <wp:effectExtent l="19050" t="0" r="9091" b="0"/>
                  <wp:docPr id="14" name="Рисунок 5" descr="http://im5-tub.mail.ru/i?id=28362475&amp;tov=5">
                    <a:hlinkClick xmlns:a="http://schemas.openxmlformats.org/drawingml/2006/main" r:id="rId65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im5-tub.mail.ru/i?id=28362475&amp;tov=5">
                            <a:hlinkClick r:id="rId65" tgtFrame="_blank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0427" cy="17542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3" w:type="dxa"/>
          </w:tcPr>
          <w:p w:rsidR="00DA4091" w:rsidRPr="00E51D4C" w:rsidRDefault="00DA4091" w:rsidP="00DA4091">
            <w:pPr>
              <w:ind w:firstLine="708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</w:pPr>
            <w:r w:rsidRPr="00E51D4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Сахарный - один из самых красивых гейзеров. Он извергается каждые 2-3 минуты. Гейзер Факел извергается почти непрерывно. Его другое название - Вечный Фонтан. Самый большой гейзер Великан во время извержения выбрасывает до 30 тонн кипятка. Периодичность его извержений составляет 5-8 часов, продолжительность - около одной минуты. Высота его фонтана достигает 30 м. Клубы пара, фонтаны кипятка, невероятные цвета склонов, по которым струится горячая вода, вместе с буйной зеленью трав и деревьев создают феерическое зрелище. </w:t>
            </w:r>
          </w:p>
          <w:p w:rsidR="00DA4091" w:rsidRPr="009956AA" w:rsidRDefault="009956AA" w:rsidP="009956AA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lastRenderedPageBreak/>
              <w:t>9.</w:t>
            </w:r>
          </w:p>
          <w:p w:rsidR="00DA4091" w:rsidRPr="00557C0D" w:rsidRDefault="00DA4091" w:rsidP="00DA4091">
            <w:pP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</w:tbl>
    <w:p w:rsidR="00DA4091" w:rsidRPr="00557C0D" w:rsidRDefault="00DA4091" w:rsidP="00DA4091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lastRenderedPageBreak/>
        <w:t xml:space="preserve">Каждый, впервые попадающий в Долину гейзеров, испытывает на себе ее гипнотическую силу. Наиболее опасные места в Долине гейзеров покрыты безобидной на вид травкой: иной раз так и хочется встать на зеленый лужок. </w:t>
      </w:r>
    </w:p>
    <w:p w:rsidR="00DA4091" w:rsidRPr="00557C0D" w:rsidRDefault="00DA4091" w:rsidP="00DA4091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Человеку, не знакомому с коварством Долины гейзеров, трудно вообразить, что под привлекательным покровом часто скрывается обжигающая жижа, и нога, не встретив опоры, уйдет вглубь, как в масло. </w:t>
      </w:r>
    </w:p>
    <w:p w:rsidR="00DA4091" w:rsidRPr="00557C0D" w:rsidRDefault="00DA4091" w:rsidP="00DA4091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Глубина жгучих зыбунов иногда больше метра. Доверять в Долине гейзеров можно только полыни. Это неказистое и знакомое всем растеньице выбирает абсолютно надежные места, куда по каким-то таинственным законам дьявол подземного мира ступить не имеет права. </w:t>
      </w:r>
    </w:p>
    <w:p w:rsidR="00DA4091" w:rsidRPr="00557C0D" w:rsidRDefault="00DA4091" w:rsidP="00DA4091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Там, где растет полынь, можно спокойно перевести дух, можно присесть, даже прилечь, не опасаясь, что земля под тобой разверзнется или расползутся от кислоты штаны.  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В верховьях речки Гейзерной есть место, именуемое Долиной Смерти. На небольшом участке, примерно 100х100 метров, из трещин выходит тяжелый ядовитый газ, который стелется по земле и заполняет все впадины и понижения. Здесь периодически отмечали массовую гибель мышевидных грызунов и мелких птиц. Трупы погибших животных привлекают зверей и птиц, кормящихся падалью. Чаще других в эту ловушку попадались вороны, но гибли здесь и медведи, белоплечие орланы, лисицы, росомахи. 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4 октября 1981 года Долина Гейзеров перенесла «шок». Тайфун «Эльза», пронесшийся над Камчаткой, вызвал такие дожди, что уровень воды в реке Гейзерной поднялся на несколько метров. Вспухший поток грязи и камней протащил по руслу трехметровые валуны, сокрушая все на своем пути. Исчезли многие источники. Прекратил существование гейзер Большая Печка. Получил серьезные повреждения источник Малахитовый Грот - краса и гордость Долины.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В июне 2007г. в Долине гейзеров случился оползень – часть горного склона сползла в низ, запрудит реку, и часть гейзеров оказалась затоплена. Ученые надеются, что река размоет плотину, вода спадет, и гейзеры вновь оживут.</w:t>
      </w:r>
    </w:p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9956AA" w:rsidP="00DA4091">
      <w:pPr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lastRenderedPageBreak/>
        <w:t>10</w:t>
      </w:r>
      <w:r w:rsidR="00DA4091" w:rsidRPr="00557C0D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.</w:t>
      </w:r>
    </w:p>
    <w:p w:rsidR="00DA4091" w:rsidRPr="00557C0D" w:rsidRDefault="00DA4091" w:rsidP="00DA409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  <w:t>2.3. МАМАЕВ</w:t>
      </w:r>
      <w:r w:rsidRPr="00557C0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 </w:t>
      </w:r>
      <w:r w:rsidRPr="00557C0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  <w:t xml:space="preserve"> КУРГАН И  СТАТУЯ «РОДИНА-МАТЬ»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FF07F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Мамаев</w:t>
      </w:r>
      <w:r w:rsidRPr="00FF07F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FF07F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курган и статуя Родины-матери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- памятник-ансамбль "Героям Сталинградской битвы".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Мамаев курган расположен почти в центре города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Волгограда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. 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Высота Мамаева кургана 102 метра с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его вершины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хорошо видны Волгоград, Волга и Заволжье. 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В память о боях на Мамаевом кургане в 1967г. был воздвигнут монумент Героям Сталинградской битвы, в центре композиции скульптура Е.П. Вучетича «Родина мать». 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Строился памятник-ансамбль на Мамаевом кургане более 8 лет. 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Легендарный Мамаев курган свое название получил со времен татаро-монгольского нашествия. </w:t>
      </w:r>
      <w:r w:rsidRPr="00E51D4C">
        <w:rPr>
          <w:rFonts w:ascii="Times New Roman" w:hAnsi="Times New Roman" w:cs="Times New Roman"/>
          <w:iCs/>
          <w:color w:val="000000" w:themeColor="text1"/>
          <w:sz w:val="28"/>
          <w:szCs w:val="28"/>
          <w:lang w:val="ru-RU"/>
        </w:rPr>
        <w:t>Мамай</w:t>
      </w:r>
      <w:r w:rsidRPr="00E51D4C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="00E51D4C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-</w:t>
      </w:r>
      <w:r w:rsidRPr="00E51D4C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hyperlink r:id="rId67" w:tooltip="Бугор (страница отсутствует)" w:history="1">
        <w:r w:rsidRPr="00E51D4C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бугор</w:t>
        </w:r>
      </w:hyperlink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на языке </w:t>
      </w:r>
      <w:r w:rsidRPr="00E51D4C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волжских </w:t>
      </w:r>
      <w:hyperlink r:id="rId68" w:tooltip="Татары" w:history="1">
        <w:r w:rsidRPr="00E51D4C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татар</w:t>
        </w:r>
      </w:hyperlink>
      <w:r w:rsidRPr="00E51D4C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.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Уже тогда курган был стратегически важной высотой </w:t>
      </w:r>
      <w:r w:rsidR="00FF07F3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-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на его вершине располагалась застава, учреждённая ханом Мамаем. 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На его вершине были когда-то сторожевые дозоры. Около сотни отборных и преданнейших воинов посылались им из своей личной охраны для несения сторожевой службы.</w:t>
      </w:r>
    </w:p>
    <w:p w:rsidR="00DA4091" w:rsidRPr="00557C0D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Мамаев курган славен не седой стариной, не легендами, а недавним прошлым. Во время Великой Отечественной войны вершина неоднократно переходила от русских к немцам и наоборот, так как это наивысшая точка в городе, 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занимала главенствующую позицию над центральной частью Сталинграда и Волгой.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 На его склонах насмерть стояли советские воины. Ожесточённые бои (особенно в сентябре 1942 года и январе 1943) Сталинградской битвы продолжались 200 дней и ночей. </w:t>
      </w:r>
    </w:p>
    <w:p w:rsidR="009956AA" w:rsidRDefault="00DA4091" w:rsidP="00DA409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В 1942 г. Мамаев курган называли главной высотой России. Расположенный почти в центре города, он был господствующей высотой. Удержать Мамаев курган было вопросом жизни или смерти для 62-й армии генерала Чуйкова. Гитлеровцы же стремились, не взирая, на потери, захватить его. </w:t>
      </w:r>
    </w:p>
    <w:p w:rsidR="00DA4091" w:rsidRPr="00557C0D" w:rsidRDefault="009956AA" w:rsidP="009956AA">
      <w:pPr>
        <w:tabs>
          <w:tab w:val="left" w:pos="1617"/>
        </w:tabs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ab/>
      </w:r>
      <w:r w:rsidR="00DA4091" w:rsidRPr="00557C0D"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ru-RU" w:eastAsia="ru-RU"/>
        </w:rPr>
        <w:drawing>
          <wp:inline distT="0" distB="0" distL="0" distR="0">
            <wp:extent cx="3873260" cy="3873260"/>
            <wp:effectExtent l="19050" t="0" r="0" b="0"/>
            <wp:docPr id="15" name="Рисунок 14" descr="Файл:Soldat on Mamayev kurgan.jpg">
              <a:hlinkClick xmlns:a="http://schemas.openxmlformats.org/drawingml/2006/main" r:id="rId6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Файл:Soldat on Mamayev kurgan.jpg">
                      <a:hlinkClick r:id="rId6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8149" cy="3878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A4091"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</w:t>
      </w:r>
    </w:p>
    <w:p w:rsidR="009956AA" w:rsidRPr="00E51D4C" w:rsidRDefault="009956AA" w:rsidP="009956AA">
      <w:pPr>
        <w:shd w:val="clear" w:color="auto" w:fill="F8FCFF"/>
        <w:spacing w:after="0" w:line="240" w:lineRule="auto"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E51D4C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lastRenderedPageBreak/>
        <w:t>11.</w:t>
      </w:r>
    </w:p>
    <w:p w:rsidR="009956AA" w:rsidRDefault="009956AA" w:rsidP="00DA4091">
      <w:pPr>
        <w:shd w:val="clear" w:color="auto" w:fill="F8FCFF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hd w:val="clear" w:color="auto" w:fill="F8FCFF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Под руководством архитектора </w:t>
      </w:r>
      <w:hyperlink r:id="rId71" w:tooltip="Вучетич, Евгений Викторович" w:history="1">
        <w:r w:rsidRPr="00557C0D">
          <w:rPr>
            <w:rFonts w:ascii="Times New Roman" w:hAnsi="Times New Roman" w:cs="Times New Roman"/>
            <w:color w:val="000000" w:themeColor="text1"/>
            <w:sz w:val="28"/>
            <w:szCs w:val="28"/>
            <w:lang w:val="ru-RU"/>
          </w:rPr>
          <w:t>Е.</w:t>
        </w:r>
        <w:r w:rsidRPr="00557C0D">
          <w:rPr>
            <w:rFonts w:ascii="Times New Roman" w:hAnsi="Times New Roman" w:cs="Times New Roman"/>
            <w:color w:val="000000" w:themeColor="text1"/>
            <w:sz w:val="28"/>
            <w:szCs w:val="28"/>
          </w:rPr>
          <w:t> </w:t>
        </w:r>
        <w:r w:rsidRPr="00557C0D">
          <w:rPr>
            <w:rFonts w:ascii="Times New Roman" w:hAnsi="Times New Roman" w:cs="Times New Roman"/>
            <w:color w:val="000000" w:themeColor="text1"/>
            <w:sz w:val="28"/>
            <w:szCs w:val="28"/>
            <w:lang w:val="ru-RU"/>
          </w:rPr>
          <w:t>В.</w:t>
        </w:r>
        <w:r w:rsidRPr="00557C0D">
          <w:rPr>
            <w:rFonts w:ascii="Times New Roman" w:hAnsi="Times New Roman" w:cs="Times New Roman"/>
            <w:color w:val="000000" w:themeColor="text1"/>
            <w:sz w:val="28"/>
            <w:szCs w:val="28"/>
          </w:rPr>
          <w:t> </w:t>
        </w:r>
        <w:r w:rsidRPr="00557C0D">
          <w:rPr>
            <w:rFonts w:ascii="Times New Roman" w:hAnsi="Times New Roman" w:cs="Times New Roman"/>
            <w:color w:val="000000" w:themeColor="text1"/>
            <w:sz w:val="28"/>
            <w:szCs w:val="28"/>
            <w:lang w:val="ru-RU"/>
          </w:rPr>
          <w:t>Вучетича</w:t>
        </w:r>
      </w:hyperlink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на Мамаевом кургане воздвигнут памятник-ансамбль «Героям Сталинградской битвы» (</w:t>
      </w:r>
      <w:hyperlink r:id="rId72" w:tooltip="1959" w:history="1">
        <w:r w:rsidRPr="00557C0D">
          <w:rPr>
            <w:rFonts w:ascii="Times New Roman" w:hAnsi="Times New Roman" w:cs="Times New Roman"/>
            <w:color w:val="000000" w:themeColor="text1"/>
            <w:sz w:val="28"/>
            <w:szCs w:val="28"/>
            <w:lang w:val="ru-RU"/>
          </w:rPr>
          <w:t>1959</w:t>
        </w:r>
      </w:hyperlink>
      <w:r w:rsidR="00FF07F3">
        <w:rPr>
          <w:lang w:val="ru-RU"/>
        </w:rPr>
        <w:t>-</w:t>
      </w:r>
      <w:hyperlink r:id="rId73" w:tooltip="1967" w:history="1">
        <w:r w:rsidRPr="00557C0D">
          <w:rPr>
            <w:rFonts w:ascii="Times New Roman" w:hAnsi="Times New Roman" w:cs="Times New Roman"/>
            <w:color w:val="000000" w:themeColor="text1"/>
            <w:sz w:val="28"/>
            <w:szCs w:val="28"/>
            <w:lang w:val="ru-RU"/>
          </w:rPr>
          <w:t>1967</w:t>
        </w:r>
      </w:hyperlink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). У памятника на Мамаевом кургане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-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бойца с автоматом и гранатой и надписью на постаменте «Стоять насмерть» лицо маршала Советского Союза </w:t>
      </w:r>
      <w:hyperlink r:id="rId74" w:tooltip="Чуйков, Василий Иванович" w:history="1">
        <w:r w:rsidRPr="00035DE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Василия Ивановича Чуйкова</w:t>
        </w:r>
      </w:hyperlink>
      <w:r w:rsidR="00FF07F3">
        <w:rPr>
          <w:lang w:val="ru-RU"/>
        </w:rPr>
        <w:t xml:space="preserve"> -</w:t>
      </w:r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главного военного консультанта мемориала, похороненного на 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его территории. </w:t>
      </w:r>
    </w:p>
    <w:p w:rsidR="00DA4091" w:rsidRPr="00557C0D" w:rsidRDefault="00DA4091" w:rsidP="00DA4091">
      <w:pPr>
        <w:shd w:val="clear" w:color="auto" w:fill="F8FCFF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E51D4C" w:rsidRDefault="00DA4091" w:rsidP="00DA4091">
      <w:pPr>
        <w:shd w:val="clear" w:color="auto" w:fill="F8FCFF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tbl>
      <w:tblPr>
        <w:tblW w:w="0" w:type="auto"/>
        <w:tblLook w:val="04A0"/>
      </w:tblPr>
      <w:tblGrid>
        <w:gridCol w:w="3565"/>
        <w:gridCol w:w="7051"/>
      </w:tblGrid>
      <w:tr w:rsidR="00DA4091" w:rsidRPr="00FF07F3" w:rsidTr="009956AA">
        <w:trPr>
          <w:trHeight w:val="2687"/>
        </w:trPr>
        <w:tc>
          <w:tcPr>
            <w:tcW w:w="3565" w:type="dxa"/>
          </w:tcPr>
          <w:p w:rsidR="00DA4091" w:rsidRPr="00557C0D" w:rsidRDefault="00DA4091" w:rsidP="00DA4091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925756" cy="1444585"/>
                  <wp:effectExtent l="19050" t="0" r="0" b="0"/>
                  <wp:docPr id="18" name="Рисунок 17" descr="http://upload.wikimedia.org/wikipedia/commons/thumb/f/f5/Mamayev_Kurgan_-_wall.jpg/120px-Mamayev_Kurgan_-_wall.jpg">
                    <a:hlinkClick xmlns:a="http://schemas.openxmlformats.org/drawingml/2006/main" r:id="rId75" tooltip="&quot;Mamayev Kurgan - wall.jpg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upload.wikimedia.org/wikipedia/commons/thumb/f/f5/Mamayev_Kurgan_-_wall.jpg/120px-Mamayev_Kurgan_-_wall.jpg">
                            <a:hlinkClick r:id="rId75" tooltip="&quot;Mamayev Kurgan - wall.jp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8201" cy="14464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1" w:type="dxa"/>
          </w:tcPr>
          <w:p w:rsidR="00DA4091" w:rsidRPr="00E51D4C" w:rsidRDefault="00DA4091" w:rsidP="00DA4091">
            <w:pPr>
              <w:shd w:val="clear" w:color="auto" w:fill="F8FCFF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 w:rsidRPr="00E51D4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От площади Скорби начинается подъем на вершину кургана к основанию главного монумента </w:t>
            </w:r>
            <w:r w:rsidR="00FF07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-</w:t>
            </w:r>
            <w:r w:rsidRPr="00E51D4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«Родина-мать зовет!». Вдоль серпантина, в холме, перезахоронены останки 34 505 воинов </w:t>
            </w:r>
            <w:r w:rsidR="00FF07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-</w:t>
            </w:r>
            <w:r w:rsidRPr="00E51D4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защитников Сталинграда, а также 35 гранитных надгробий </w:t>
            </w:r>
            <w:hyperlink r:id="rId77" w:tooltip="Герой Советского Союза" w:history="1">
              <w:r w:rsidRPr="00E51D4C">
                <w:rPr>
                  <w:rFonts w:ascii="Times New Roman" w:hAnsi="Times New Roman" w:cs="Times New Roman"/>
                  <w:color w:val="000000" w:themeColor="text1"/>
                  <w:sz w:val="28"/>
                  <w:szCs w:val="28"/>
                  <w:lang w:val="ru-RU"/>
                </w:rPr>
                <w:t>Героев Советского Союза</w:t>
              </w:r>
            </w:hyperlink>
            <w:r w:rsidRPr="00E51D4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, участников </w:t>
            </w:r>
            <w:hyperlink r:id="rId78" w:tooltip="Сталинградская битва" w:history="1">
              <w:r w:rsidRPr="00E51D4C">
                <w:rPr>
                  <w:rFonts w:ascii="Times New Roman" w:hAnsi="Times New Roman" w:cs="Times New Roman"/>
                  <w:color w:val="000000" w:themeColor="text1"/>
                  <w:sz w:val="28"/>
                  <w:szCs w:val="28"/>
                  <w:lang w:val="ru-RU"/>
                </w:rPr>
                <w:t>Сталинградской битвы</w:t>
              </w:r>
            </w:hyperlink>
            <w:r w:rsidRPr="00E51D4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. </w:t>
            </w:r>
          </w:p>
          <w:p w:rsidR="00DA4091" w:rsidRPr="00E51D4C" w:rsidRDefault="00DA4091" w:rsidP="00DA4091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</w:p>
        </w:tc>
      </w:tr>
    </w:tbl>
    <w:p w:rsidR="00DA4091" w:rsidRPr="00557C0D" w:rsidRDefault="00DA4091" w:rsidP="00DA4091">
      <w:pPr>
        <w:pStyle w:val="ab"/>
        <w:shd w:val="clear" w:color="auto" w:fill="F8FCFF"/>
        <w:spacing w:before="0" w:beforeAutospacing="0" w:after="0" w:afterAutospacing="0"/>
        <w:ind w:firstLine="708"/>
        <w:jc w:val="both"/>
        <w:rPr>
          <w:color w:val="000000" w:themeColor="text1"/>
          <w:sz w:val="28"/>
          <w:szCs w:val="28"/>
        </w:rPr>
      </w:pPr>
      <w:r w:rsidRPr="00557C0D">
        <w:rPr>
          <w:color w:val="000000" w:themeColor="text1"/>
          <w:sz w:val="28"/>
          <w:szCs w:val="28"/>
        </w:rPr>
        <w:t xml:space="preserve">Скульптура </w:t>
      </w:r>
      <w:hyperlink r:id="rId79" w:tooltip="Родина-мать (Волгоград)" w:history="1">
        <w:r w:rsidRPr="00557C0D">
          <w:rPr>
            <w:color w:val="000000" w:themeColor="text1"/>
            <w:sz w:val="28"/>
            <w:szCs w:val="28"/>
          </w:rPr>
          <w:t>«Родина-мать зовет!»</w:t>
        </w:r>
      </w:hyperlink>
      <w:r w:rsidRPr="00557C0D">
        <w:rPr>
          <w:color w:val="000000" w:themeColor="text1"/>
          <w:sz w:val="28"/>
          <w:szCs w:val="28"/>
        </w:rPr>
        <w:t xml:space="preserve"> является композиционным центром всего ансамбля. Это </w:t>
      </w:r>
      <w:r w:rsidR="00FF07F3">
        <w:rPr>
          <w:color w:val="000000" w:themeColor="text1"/>
          <w:sz w:val="28"/>
          <w:szCs w:val="28"/>
        </w:rPr>
        <w:t>-</w:t>
      </w:r>
      <w:r w:rsidRPr="00557C0D">
        <w:rPr>
          <w:color w:val="000000" w:themeColor="text1"/>
          <w:sz w:val="28"/>
          <w:szCs w:val="28"/>
        </w:rPr>
        <w:t xml:space="preserve"> женщина, держащая в руке меч, которая стоит в позе призыва к борьбе. Высота статуи 85 м вместе с мечом и 52 м без меча. Монумент Родина мать на 6м выше знаменитой американской статуи Свободы. «Родина-мать» сделана из блоков железобетона </w:t>
      </w:r>
      <w:r w:rsidR="00FF07F3">
        <w:rPr>
          <w:color w:val="000000" w:themeColor="text1"/>
          <w:sz w:val="28"/>
          <w:szCs w:val="28"/>
        </w:rPr>
        <w:t>-</w:t>
      </w:r>
      <w:r w:rsidRPr="00557C0D">
        <w:rPr>
          <w:color w:val="000000" w:themeColor="text1"/>
          <w:sz w:val="28"/>
          <w:szCs w:val="28"/>
        </w:rPr>
        <w:t xml:space="preserve"> 5500 тонн бетона и 2400 тонн металлических конструкций (без основания, на котором она стоит). Меч длиной 33 метра и весом 14 тонн сделан из фторированной </w:t>
      </w:r>
      <w:hyperlink r:id="rId80" w:tooltip="Сталь" w:history="1">
        <w:r w:rsidRPr="00557C0D">
          <w:rPr>
            <w:color w:val="000000" w:themeColor="text1"/>
            <w:sz w:val="28"/>
            <w:szCs w:val="28"/>
          </w:rPr>
          <w:t>стали</w:t>
        </w:r>
      </w:hyperlink>
      <w:r w:rsidRPr="00557C0D">
        <w:rPr>
          <w:color w:val="000000" w:themeColor="text1"/>
          <w:sz w:val="28"/>
          <w:szCs w:val="28"/>
        </w:rPr>
        <w:t>. На нём имеются отверстия для уменьшения напора ветра. Статуя стоит на плите высотой всего 2 метра, которая покоится на главном фундаменте. Этот фундамент высотой 16 метров, однако, его почти не видно </w:t>
      </w:r>
      <w:r w:rsidR="00FF07F3">
        <w:rPr>
          <w:color w:val="000000" w:themeColor="text1"/>
          <w:sz w:val="28"/>
          <w:szCs w:val="28"/>
        </w:rPr>
        <w:t>-</w:t>
      </w:r>
      <w:r w:rsidRPr="00557C0D">
        <w:rPr>
          <w:color w:val="000000" w:themeColor="text1"/>
          <w:sz w:val="28"/>
          <w:szCs w:val="28"/>
        </w:rPr>
        <w:t xml:space="preserve"> большая его часть </w:t>
      </w:r>
      <w:r w:rsidR="00035DEA" w:rsidRPr="00557C0D">
        <w:rPr>
          <w:color w:val="000000" w:themeColor="text1"/>
          <w:sz w:val="28"/>
          <w:szCs w:val="28"/>
        </w:rPr>
        <w:t>скрыта</w:t>
      </w:r>
      <w:r w:rsidRPr="00557C0D">
        <w:rPr>
          <w:color w:val="000000" w:themeColor="text1"/>
          <w:sz w:val="28"/>
          <w:szCs w:val="28"/>
        </w:rPr>
        <w:t xml:space="preserve"> под землёй. Статуя стоит свободно на плите, как шахматная фигура на доске.</w:t>
      </w:r>
    </w:p>
    <w:p w:rsidR="00DA4091" w:rsidRPr="00557C0D" w:rsidRDefault="00DA4091" w:rsidP="00DA4091">
      <w:pPr>
        <w:pStyle w:val="ab"/>
        <w:shd w:val="clear" w:color="auto" w:fill="F8FCFF"/>
        <w:spacing w:before="0" w:beforeAutospacing="0" w:after="0" w:afterAutospacing="0"/>
        <w:ind w:firstLine="708"/>
        <w:jc w:val="both"/>
        <w:rPr>
          <w:color w:val="000000" w:themeColor="text1"/>
          <w:sz w:val="28"/>
          <w:szCs w:val="28"/>
        </w:rPr>
      </w:pPr>
      <w:r w:rsidRPr="00557C0D">
        <w:rPr>
          <w:color w:val="000000" w:themeColor="text1"/>
          <w:sz w:val="28"/>
          <w:szCs w:val="28"/>
        </w:rPr>
        <w:t xml:space="preserve">От подножия кургана до его вершины, посетитель проходит 200 </w:t>
      </w:r>
      <w:hyperlink r:id="rId81" w:tooltip="Гранит" w:history="1">
        <w:r w:rsidRPr="00557C0D">
          <w:rPr>
            <w:color w:val="000000" w:themeColor="text1"/>
            <w:sz w:val="28"/>
            <w:szCs w:val="28"/>
          </w:rPr>
          <w:t>гранитных</w:t>
        </w:r>
      </w:hyperlink>
      <w:r w:rsidRPr="00557C0D">
        <w:rPr>
          <w:color w:val="000000" w:themeColor="text1"/>
          <w:sz w:val="28"/>
          <w:szCs w:val="28"/>
        </w:rPr>
        <w:t xml:space="preserve"> ступеней высотой 15 см, шириной 35 см.</w:t>
      </w:r>
    </w:p>
    <w:p w:rsidR="00DA4091" w:rsidRPr="00557C0D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557C0D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lastRenderedPageBreak/>
        <w:t>12.</w:t>
      </w: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557C0D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2.4. ПЕТРОДВОРЕЦ</w:t>
      </w: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035DEA" w:rsidRDefault="00DA4091" w:rsidP="00DA4091">
      <w:pPr>
        <w:spacing w:after="0"/>
        <w:jc w:val="both"/>
        <w:rPr>
          <w:rStyle w:val="mw-headline"/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557C0D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ru-RU"/>
        </w:rPr>
        <w:t xml:space="preserve">     </w:t>
      </w:r>
      <w:r w:rsidRPr="00035DEA">
        <w:rPr>
          <w:rFonts w:ascii="Times New Roman" w:hAnsi="Times New Roman" w:cs="Times New Roman"/>
          <w:bCs/>
          <w:color w:val="000000" w:themeColor="text1"/>
          <w:sz w:val="28"/>
          <w:szCs w:val="28"/>
          <w:lang w:val="ru-RU"/>
        </w:rPr>
        <w:t>Петродворец</w:t>
      </w:r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 </w:t>
      </w:r>
      <w:r w:rsidR="00FF07F3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-</w:t>
      </w:r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hyperlink r:id="rId82" w:tooltip="Дворцово-парковый ансамбль (страница отсутствует)" w:history="1">
        <w:r w:rsidRPr="00035DE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дворцово-парковый ансамбль</w:t>
        </w:r>
      </w:hyperlink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на южном берегу </w:t>
      </w:r>
      <w:hyperlink r:id="rId83" w:tooltip="Финский залив" w:history="1">
        <w:r w:rsidRPr="00035DE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Финского залива</w:t>
        </w:r>
      </w:hyperlink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в 29 км от </w:t>
      </w:r>
      <w:hyperlink r:id="rId84" w:tooltip="Санкт-Петербург" w:history="1">
        <w:r w:rsidRPr="00035DE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Санкт-Петербурга</w:t>
        </w:r>
      </w:hyperlink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. Расположен  на территории города </w:t>
      </w:r>
      <w:hyperlink r:id="rId85" w:tooltip="Петергоф" w:history="1">
        <w:r w:rsidRPr="00035DE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Петергоф</w:t>
        </w:r>
      </w:hyperlink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, находится в ведении </w:t>
      </w:r>
      <w:hyperlink r:id="rId86" w:tooltip="Петергоф (музей-заповедник)" w:history="1">
        <w:r w:rsidRPr="00035DE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Государственного музея-заповедника «Петергоф»</w:t>
        </w:r>
      </w:hyperlink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.</w:t>
      </w:r>
      <w:r w:rsidRPr="00035DEA">
        <w:rPr>
          <w:rStyle w:val="mw-headline"/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</w:p>
    <w:p w:rsidR="00DA4091" w:rsidRPr="00557C0D" w:rsidRDefault="00DA4091" w:rsidP="00DA4091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035DEA">
        <w:rPr>
          <w:rStyle w:val="ad"/>
          <w:rFonts w:ascii="Times New Roman" w:hAnsi="Times New Roman" w:cs="Times New Roman"/>
          <w:b w:val="0"/>
          <w:color w:val="000000" w:themeColor="text1"/>
          <w:sz w:val="28"/>
          <w:szCs w:val="28"/>
          <w:lang w:val="ru-RU"/>
        </w:rPr>
        <w:t>Название «</w:t>
      </w:r>
      <w:r w:rsidR="009956AA" w:rsidRPr="00035DEA">
        <w:rPr>
          <w:rStyle w:val="ad"/>
          <w:rFonts w:ascii="Times New Roman" w:hAnsi="Times New Roman" w:cs="Times New Roman"/>
          <w:b w:val="0"/>
          <w:color w:val="000000" w:themeColor="text1"/>
          <w:sz w:val="28"/>
          <w:szCs w:val="28"/>
          <w:lang w:val="ru-RU"/>
        </w:rPr>
        <w:t>Петергоф</w:t>
      </w:r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» (именно так сначала писалось это слово) в переводе с немецкого означает </w:t>
      </w:r>
      <w:r w:rsidRPr="00035DEA">
        <w:rPr>
          <w:rStyle w:val="ad"/>
          <w:rFonts w:ascii="Times New Roman" w:hAnsi="Times New Roman" w:cs="Times New Roman"/>
          <w:b w:val="0"/>
          <w:color w:val="000000" w:themeColor="text1"/>
          <w:sz w:val="28"/>
          <w:szCs w:val="28"/>
          <w:lang w:val="ru-RU"/>
        </w:rPr>
        <w:t>«Петров двор»</w:t>
      </w:r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. Впервые оно упоминается в «Походном журнале» Петра </w:t>
      </w:r>
      <w:r w:rsidRPr="00035DEA">
        <w:rPr>
          <w:rStyle w:val="ad"/>
          <w:rFonts w:ascii="Times New Roman" w:hAnsi="Times New Roman" w:cs="Times New Roman"/>
          <w:b w:val="0"/>
          <w:color w:val="000000" w:themeColor="text1"/>
          <w:sz w:val="28"/>
          <w:szCs w:val="28"/>
          <w:lang w:val="ru-RU"/>
        </w:rPr>
        <w:t>13 сентября 1705 г.</w:t>
      </w:r>
      <w:r w:rsidRPr="00035DE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С этой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даты отсчитывается история Петергофа. В этот день петровское судно «Мункер» бросило якорь около небольшой мызы, выбранной царем для отдыха во время частных морских переходов из Петербурга в Кронштадт.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 На южном берегу Финского залива для царя Петра был выстроен маленький Попутный дворец. Вскоре Петр задумал создать здесь парадную резиденцию. </w:t>
      </w:r>
      <w:r w:rsidRPr="00557C0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Под руководством арх. И.-Ф. Браунштейна, Ж.-Б. Леблона, Н. Микетти в</w:t>
      </w:r>
      <w:r w:rsidRPr="00557C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озводились дворцы, оформлялись парковые партеры, создавалась уникальная водоподводящая система. </w:t>
      </w:r>
    </w:p>
    <w:tbl>
      <w:tblPr>
        <w:tblW w:w="0" w:type="auto"/>
        <w:tblLook w:val="04A0"/>
      </w:tblPr>
      <w:tblGrid>
        <w:gridCol w:w="2802"/>
        <w:gridCol w:w="7512"/>
      </w:tblGrid>
      <w:tr w:rsidR="00DA4091" w:rsidRPr="00FF07F3" w:rsidTr="00DA4091">
        <w:tc>
          <w:tcPr>
            <w:tcW w:w="2802" w:type="dxa"/>
          </w:tcPr>
          <w:p w:rsidR="00DA4091" w:rsidRPr="00557C0D" w:rsidRDefault="00DA4091" w:rsidP="00DA4091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426210" cy="1901825"/>
                  <wp:effectExtent l="19050" t="0" r="2540" b="0"/>
                  <wp:docPr id="16" name="Рисунок 23" descr="http://upload.wikimedia.org/wikipedia/commons/thumb/3/39/SamsonFountain_Peterhof.jpg/150px-SamsonFountain_Peterhof.jpg">
                    <a:hlinkClick xmlns:a="http://schemas.openxmlformats.org/drawingml/2006/main" r:id="rId87" tooltip="&quot;Фонтан «Самсон» и Воронихинская колоннада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upload.wikimedia.org/wikipedia/commons/thumb/3/39/SamsonFountain_Peterhof.jpg/150px-SamsonFountain_Peterhof.jpg">
                            <a:hlinkClick r:id="rId87" tooltip="&quot;Фонтан «Самсон» и Воронихинская колоннада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210" cy="1901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</w:tcPr>
          <w:p w:rsidR="00DA4091" w:rsidRPr="00AD1852" w:rsidRDefault="00DA4091" w:rsidP="00DA4091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 w:rsidRPr="00AD1852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  <w:t xml:space="preserve">В августе 1723г. состоялось торжественное открытие «приморского парадиза». Петр сделал Петергоф грандиозным памятником победе России в Северной войне за выход страны к морским берегам, вот почему важнейшую роль в его убранстве играют фонтаны и среди них - </w:t>
            </w:r>
            <w:hyperlink r:id="rId89" w:history="1">
              <w:r w:rsidRPr="00AD1852">
                <w:rPr>
                  <w:rFonts w:ascii="Times New Roman" w:eastAsia="Times New Roman" w:hAnsi="Times New Roman" w:cs="Times New Roman"/>
                  <w:color w:val="000000" w:themeColor="text1"/>
                  <w:sz w:val="28"/>
                  <w:szCs w:val="28"/>
                  <w:lang w:val="ru-RU" w:eastAsia="ru-RU"/>
                </w:rPr>
                <w:t>«Самсон, разрывающий пасть льва»</w:t>
              </w:r>
            </w:hyperlink>
            <w:r w:rsidRPr="00AD1852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с высотой струи 20</w:t>
            </w:r>
            <w:r w:rsidRPr="00AD185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 </w:t>
            </w:r>
            <w:r w:rsidRPr="00AD1852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м.</w:t>
            </w:r>
          </w:p>
          <w:p w:rsidR="00DA4091" w:rsidRPr="00AD1852" w:rsidRDefault="00DA4091" w:rsidP="00DA4091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ru-RU"/>
              </w:rPr>
            </w:pPr>
            <w:r w:rsidRPr="00AD1852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До революции Петергоф служил императорской резиденцией. В </w:t>
            </w:r>
            <w:hyperlink r:id="rId90" w:tooltip="1918" w:history="1">
              <w:r w:rsidRPr="00AD1852">
                <w:rPr>
                  <w:rStyle w:val="aa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lang w:val="ru-RU"/>
                </w:rPr>
                <w:t>1918</w:t>
              </w:r>
            </w:hyperlink>
            <w:r w:rsidRPr="00AD1852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году  дворцы превращены в музеи. Во время </w:t>
            </w:r>
            <w:hyperlink r:id="rId91" w:tooltip="Великая отечественная война" w:history="1">
              <w:r w:rsidRPr="00AD1852">
                <w:rPr>
                  <w:rStyle w:val="aa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lang w:val="ru-RU"/>
                </w:rPr>
                <w:t>войны</w:t>
              </w:r>
            </w:hyperlink>
            <w:r w:rsidRPr="00AD1852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был оккупирован немецкими войсками (1941—1944). Перед их приходом удалось эвакуировать свыше 8 тыс. предметов убранства дворцов и около 50 статуй.</w:t>
            </w:r>
          </w:p>
        </w:tc>
      </w:tr>
    </w:tbl>
    <w:p w:rsidR="00DA4091" w:rsidRPr="00557C0D" w:rsidRDefault="00DA4091" w:rsidP="00DA409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tbl>
      <w:tblPr>
        <w:tblW w:w="10268" w:type="dxa"/>
        <w:tblLayout w:type="fixed"/>
        <w:tblLook w:val="04A0"/>
      </w:tblPr>
      <w:tblGrid>
        <w:gridCol w:w="4483"/>
        <w:gridCol w:w="5785"/>
      </w:tblGrid>
      <w:tr w:rsidR="00DA4091" w:rsidRPr="00FF07F3" w:rsidTr="00DA4091">
        <w:trPr>
          <w:trHeight w:val="2653"/>
        </w:trPr>
        <w:tc>
          <w:tcPr>
            <w:tcW w:w="4483" w:type="dxa"/>
          </w:tcPr>
          <w:p w:rsidR="00DA4091" w:rsidRPr="00557C0D" w:rsidRDefault="00DA4091" w:rsidP="00DA4091">
            <w:pPr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2738780" cy="1555780"/>
                  <wp:effectExtent l="19050" t="0" r="4420" b="0"/>
                  <wp:docPr id="21" name="Рисунок 20" descr="петергоф">
                    <a:hlinkClick xmlns:a="http://schemas.openxmlformats.org/drawingml/2006/main" r:id="rId92" tooltip="петергоф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петергоф">
                            <a:hlinkClick r:id="rId92" tooltip="петергоф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935" cy="15587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85" w:type="dxa"/>
          </w:tcPr>
          <w:p w:rsidR="00DA4091" w:rsidRPr="009956AA" w:rsidRDefault="00DA4091" w:rsidP="00DA4091">
            <w:pPr>
              <w:pStyle w:val="ab"/>
              <w:shd w:val="clear" w:color="auto" w:fill="F8FC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>Однако Петергоф был практически полностью разрушен артиллерией.</w:t>
            </w:r>
          </w:p>
          <w:p w:rsidR="00DA4091" w:rsidRPr="009956AA" w:rsidRDefault="00DA4091" w:rsidP="00DA4091">
            <w:pPr>
              <w:pStyle w:val="ab"/>
              <w:shd w:val="clear" w:color="auto" w:fill="F8FC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 xml:space="preserve">После </w:t>
            </w:r>
            <w:hyperlink r:id="rId94" w:tooltip="Великая Отечественная война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войны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началось восстановление Петергофа, которое продолжается до сих пор. В </w:t>
            </w:r>
            <w:hyperlink r:id="rId95" w:tooltip="1945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1945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г. открыт </w:t>
            </w:r>
          </w:p>
          <w:p w:rsidR="00DA4091" w:rsidRPr="009956AA" w:rsidRDefault="00DA4091" w:rsidP="009956AA">
            <w:pPr>
              <w:pStyle w:val="ab"/>
              <w:shd w:val="clear" w:color="auto" w:fill="F8FC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 xml:space="preserve">Нижний парк, в </w:t>
            </w:r>
            <w:hyperlink r:id="rId96" w:tooltip="1946 год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1946 году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</w:t>
            </w:r>
            <w:r w:rsidR="009956AA">
              <w:rPr>
                <w:color w:val="000000" w:themeColor="text1"/>
                <w:sz w:val="28"/>
                <w:szCs w:val="28"/>
              </w:rPr>
              <w:t>-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 пущены фонтаны, в </w:t>
            </w:r>
            <w:hyperlink r:id="rId97" w:tooltip="1947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1947</w:t>
              </w:r>
            </w:hyperlink>
            <w:r w:rsidR="009956AA">
              <w:rPr>
                <w:color w:val="000000" w:themeColor="text1"/>
                <w:sz w:val="28"/>
                <w:szCs w:val="28"/>
              </w:rPr>
              <w:t xml:space="preserve"> г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 </w:t>
            </w:r>
            <w:r w:rsidR="009956AA">
              <w:rPr>
                <w:color w:val="000000" w:themeColor="text1"/>
                <w:sz w:val="28"/>
                <w:szCs w:val="28"/>
              </w:rPr>
              <w:t>-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 воссоздан украденный гитлеровцами «</w:t>
            </w:r>
            <w:hyperlink r:id="rId98" w:tooltip="Самсон (фонтан, Петергоф)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Самсон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». В </w:t>
            </w:r>
            <w:hyperlink r:id="rId99" w:tooltip="1952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1952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году началось восстановление </w:t>
            </w:r>
            <w:hyperlink r:id="rId100" w:tooltip="Большой Петергофский дворец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Большого дворца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. </w:t>
            </w:r>
            <w:hyperlink r:id="rId101" w:tooltip="17 мая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17 мая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</w:t>
            </w:r>
            <w:hyperlink r:id="rId102" w:tooltip="1964 год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1964 года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для широкой публики были открыты первые музейные залы. </w:t>
            </w:r>
          </w:p>
        </w:tc>
      </w:tr>
    </w:tbl>
    <w:p w:rsidR="009956AA" w:rsidRPr="009956AA" w:rsidRDefault="009956AA" w:rsidP="009956AA">
      <w:pPr>
        <w:pStyle w:val="ab"/>
        <w:shd w:val="clear" w:color="auto" w:fill="F8FCFF"/>
        <w:spacing w:before="0" w:beforeAutospacing="0" w:after="0" w:afterAutospacing="0"/>
        <w:jc w:val="right"/>
        <w:rPr>
          <w:b/>
          <w:color w:val="000000" w:themeColor="text1"/>
          <w:sz w:val="28"/>
          <w:szCs w:val="28"/>
        </w:rPr>
      </w:pPr>
      <w:r w:rsidRPr="009956AA">
        <w:rPr>
          <w:b/>
          <w:color w:val="000000" w:themeColor="text1"/>
          <w:sz w:val="28"/>
          <w:szCs w:val="28"/>
        </w:rPr>
        <w:lastRenderedPageBreak/>
        <w:t>13.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557C0D">
        <w:rPr>
          <w:color w:val="000000" w:themeColor="text1"/>
          <w:sz w:val="28"/>
          <w:szCs w:val="28"/>
        </w:rPr>
        <w:t xml:space="preserve">Дворцы и парки Петергофа в настоящее время входят в состав </w:t>
      </w:r>
      <w:hyperlink r:id="rId103" w:tooltip="Петергоф (музей-заповедник)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Государственного художественно-архитектурного дворцово-паркового музея-заповедника «Петергоф»</w:t>
        </w:r>
      </w:hyperlink>
      <w:r w:rsidRPr="009956AA">
        <w:rPr>
          <w:color w:val="000000" w:themeColor="text1"/>
          <w:sz w:val="28"/>
          <w:szCs w:val="28"/>
        </w:rPr>
        <w:t xml:space="preserve">. Центр ансамбля </w:t>
      </w:r>
      <w:r w:rsidR="00FF07F3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</w:t>
      </w:r>
      <w:hyperlink r:id="rId104" w:tooltip="Большой Петергофский дворец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Большой дворец</w:t>
        </w:r>
      </w:hyperlink>
      <w:r w:rsidRPr="009956AA">
        <w:rPr>
          <w:color w:val="000000" w:themeColor="text1"/>
          <w:sz w:val="28"/>
          <w:szCs w:val="28"/>
        </w:rPr>
        <w:t>, построенный на приморской террасе и обращенный к морю. Первый дворец сооружен в стиле «</w:t>
      </w:r>
      <w:hyperlink r:id="rId105" w:tooltip="Петровское барокко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петровского барокко</w:t>
        </w:r>
      </w:hyperlink>
      <w:r w:rsidRPr="009956AA">
        <w:rPr>
          <w:color w:val="000000" w:themeColor="text1"/>
          <w:sz w:val="28"/>
          <w:szCs w:val="28"/>
        </w:rPr>
        <w:t xml:space="preserve">» в </w:t>
      </w:r>
      <w:hyperlink r:id="rId106" w:tooltip="1714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1714</w:t>
        </w:r>
      </w:hyperlink>
      <w:r w:rsidR="009956AA">
        <w:rPr>
          <w:color w:val="000000" w:themeColor="text1"/>
          <w:sz w:val="28"/>
          <w:szCs w:val="28"/>
        </w:rPr>
        <w:t xml:space="preserve"> -</w:t>
      </w:r>
      <w:hyperlink r:id="rId107" w:tooltip="1725 год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1725 годах</w:t>
        </w:r>
      </w:hyperlink>
      <w:r w:rsidRPr="009956AA">
        <w:rPr>
          <w:color w:val="000000" w:themeColor="text1"/>
          <w:sz w:val="28"/>
          <w:szCs w:val="28"/>
        </w:rPr>
        <w:t>, затем достроен в стиле «</w:t>
      </w:r>
      <w:hyperlink r:id="rId108" w:tooltip="Русское барокко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зрелого барокко</w:t>
        </w:r>
      </w:hyperlink>
      <w:r w:rsidRPr="009956AA">
        <w:rPr>
          <w:color w:val="000000" w:themeColor="text1"/>
          <w:sz w:val="28"/>
          <w:szCs w:val="28"/>
        </w:rPr>
        <w:t>».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 w:after="0" w:afterAutospacing="0"/>
        <w:rPr>
          <w:noProof/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Важная часть ансамбля </w:t>
      </w:r>
      <w:r w:rsidR="00FF07F3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парки с фонтанами: Верхний парк (с южной стороны) с пятью фонтанами и Нижний парк, где находится крупнейший в мире комплекс фонтанов. Площадь нижнего парка 102,5 га, фонтаны питаются от ключей в районе </w:t>
      </w:r>
      <w:hyperlink r:id="rId109" w:tooltip="Ропша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Ропши</w:t>
        </w:r>
      </w:hyperlink>
      <w:r w:rsidRPr="009956AA">
        <w:rPr>
          <w:color w:val="000000" w:themeColor="text1"/>
          <w:sz w:val="28"/>
          <w:szCs w:val="28"/>
        </w:rPr>
        <w:t xml:space="preserve"> по водоводу длиной 22 км. Декоративным подножием дворца служит Большой грот с обрамляющими его каскадами (Большой каскад). </w:t>
      </w:r>
    </w:p>
    <w:tbl>
      <w:tblPr>
        <w:tblW w:w="0" w:type="auto"/>
        <w:tblLook w:val="04A0"/>
      </w:tblPr>
      <w:tblGrid>
        <w:gridCol w:w="250"/>
      </w:tblGrid>
      <w:tr w:rsidR="00DA4091" w:rsidRPr="00FF07F3" w:rsidTr="00DA4091">
        <w:tc>
          <w:tcPr>
            <w:tcW w:w="250" w:type="dxa"/>
          </w:tcPr>
          <w:p w:rsidR="00DA4091" w:rsidRPr="00557C0D" w:rsidRDefault="00DA4091" w:rsidP="00DA4091">
            <w:pPr>
              <w:pStyle w:val="ab"/>
              <w:spacing w:after="0" w:afterAutospacing="0"/>
              <w:rPr>
                <w:color w:val="000000" w:themeColor="text1"/>
                <w:sz w:val="28"/>
                <w:szCs w:val="28"/>
              </w:rPr>
            </w:pPr>
          </w:p>
        </w:tc>
      </w:tr>
    </w:tbl>
    <w:p w:rsidR="00DA4091" w:rsidRPr="00557C0D" w:rsidRDefault="00DA4091" w:rsidP="00DA4091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</w:p>
    <w:tbl>
      <w:tblPr>
        <w:tblW w:w="0" w:type="auto"/>
        <w:tblLayout w:type="fixed"/>
        <w:tblLook w:val="04A0"/>
      </w:tblPr>
      <w:tblGrid>
        <w:gridCol w:w="5353"/>
        <w:gridCol w:w="4961"/>
      </w:tblGrid>
      <w:tr w:rsidR="00DA4091" w:rsidRPr="00FF07F3" w:rsidTr="00DA4091">
        <w:tc>
          <w:tcPr>
            <w:tcW w:w="5353" w:type="dxa"/>
          </w:tcPr>
          <w:p w:rsidR="00DA4091" w:rsidRPr="00557C0D" w:rsidRDefault="00DA4091" w:rsidP="00DA4091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57C0D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3051606" cy="2289658"/>
                  <wp:effectExtent l="19050" t="0" r="0" b="0"/>
                  <wp:docPr id="17" name="Рисунок 9" descr="Файл:NeptunFountain Peterhof.jpg">
                    <a:hlinkClick xmlns:a="http://schemas.openxmlformats.org/drawingml/2006/main" r:id="rId1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Файл:NeptunFountain Peterhof.jpg">
                            <a:hlinkClick r:id="rId1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2744" cy="2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DA4091" w:rsidRPr="009956AA" w:rsidRDefault="00DA4091" w:rsidP="00DA4091">
            <w:pPr>
              <w:pStyle w:val="ab"/>
              <w:shd w:val="clear" w:color="auto" w:fill="F8FCFF"/>
              <w:spacing w:after="0" w:afterAutospacing="0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 xml:space="preserve">                                                                        Фонтан «Нептун» </w:t>
            </w:r>
            <w:r w:rsidR="00FF07F3">
              <w:rPr>
                <w:color w:val="000000" w:themeColor="text1"/>
                <w:sz w:val="28"/>
                <w:szCs w:val="28"/>
              </w:rPr>
              <w:t>-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 является композиционным центром верхнего сада. В </w:t>
            </w:r>
            <w:hyperlink r:id="rId112" w:tooltip="1736 год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1736 году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в центральном бассейне верхнего парка поместили скульптурно-фонтанную композицию «Телега Нептунова». Скульптуры были отлиты из свинца и позолочены</w:t>
            </w:r>
            <w:r w:rsidRPr="009956AA">
              <w:rPr>
                <w:bCs/>
                <w:color w:val="000000" w:themeColor="text1"/>
                <w:sz w:val="28"/>
                <w:szCs w:val="28"/>
              </w:rPr>
              <w:t xml:space="preserve"> Фонтаны «Межеумный» (т.е. неопределенный) и «Дубовый»</w:t>
            </w:r>
          </w:p>
          <w:p w:rsidR="00DA4091" w:rsidRPr="009956AA" w:rsidRDefault="00DA4091" w:rsidP="009956AA">
            <w:pPr>
              <w:pStyle w:val="ab"/>
              <w:shd w:val="clear" w:color="auto" w:fill="F8FCFF"/>
              <w:spacing w:after="0" w:afterAutospacing="0"/>
              <w:rPr>
                <w:color w:val="000000" w:themeColor="text1"/>
                <w:sz w:val="28"/>
                <w:szCs w:val="28"/>
              </w:rPr>
            </w:pPr>
            <w:bookmarkStart w:id="0" w:name=".D0.9D.D0.B8.D0.B6.D0.BD.D0.B8.D0.B9_.D0"/>
            <w:bookmarkEnd w:id="0"/>
          </w:p>
        </w:tc>
      </w:tr>
    </w:tbl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9956AA" w:rsidRPr="00557C0D" w:rsidRDefault="009956AA" w:rsidP="009956AA">
      <w:pPr>
        <w:pStyle w:val="ab"/>
        <w:shd w:val="clear" w:color="auto" w:fill="F8FCFF"/>
        <w:spacing w:after="0" w:afterAutospacing="0"/>
        <w:rPr>
          <w:color w:val="000000" w:themeColor="text1"/>
          <w:sz w:val="28"/>
          <w:szCs w:val="28"/>
        </w:rPr>
      </w:pPr>
      <w:r w:rsidRPr="00557C0D">
        <w:rPr>
          <w:color w:val="000000" w:themeColor="text1"/>
          <w:sz w:val="28"/>
          <w:szCs w:val="28"/>
        </w:rPr>
        <w:t xml:space="preserve">Фонтан «Межеумный» </w:t>
      </w:r>
      <w:r w:rsidR="00FF07F3">
        <w:rPr>
          <w:color w:val="000000" w:themeColor="text1"/>
          <w:sz w:val="28"/>
          <w:szCs w:val="28"/>
        </w:rPr>
        <w:t>-</w:t>
      </w:r>
      <w:r w:rsidRPr="00557C0D">
        <w:rPr>
          <w:color w:val="000000" w:themeColor="text1"/>
          <w:sz w:val="28"/>
          <w:szCs w:val="28"/>
        </w:rPr>
        <w:t xml:space="preserve"> фонтан, около главного входа в Верхний парк. Композиция фонтана </w:t>
      </w:r>
      <w:r w:rsidR="00FF07F3">
        <w:rPr>
          <w:color w:val="000000" w:themeColor="text1"/>
          <w:sz w:val="28"/>
          <w:szCs w:val="28"/>
        </w:rPr>
        <w:t>-</w:t>
      </w:r>
      <w:r w:rsidRPr="00557C0D">
        <w:rPr>
          <w:color w:val="000000" w:themeColor="text1"/>
          <w:sz w:val="28"/>
          <w:szCs w:val="28"/>
        </w:rPr>
        <w:t xml:space="preserve"> в центре крылатый дракон, вокруг него четыре фонтанирующих дельфина.</w:t>
      </w:r>
    </w:p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pStyle w:val="text"/>
        <w:spacing w:after="0" w:afterAutospacing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57C0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1918 г. Большой дворец открыл свои двери как историко-художественный музей и вскоре стал одним из самых посещаемых музеев страны. В сентябре 1941 г. здание было сожжено, в огне погибли многие бесценные творения величайших мастеров прошлых эпох. В 1965 г. после реставрации были открыты первые четыре зала. Ныне реставрация интерьеров Большого дворца продолжается. </w:t>
      </w:r>
    </w:p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9956AA" w:rsidRPr="009956AA" w:rsidRDefault="009956AA" w:rsidP="009956AA">
      <w:pPr>
        <w:jc w:val="right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lastRenderedPageBreak/>
        <w:t>14.</w:t>
      </w:r>
    </w:p>
    <w:p w:rsidR="00DA4091" w:rsidRPr="009956AA" w:rsidRDefault="00DA4091" w:rsidP="009956AA">
      <w:pPr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ru-RU"/>
        </w:rPr>
        <w:t xml:space="preserve">                                                 2.5. </w:t>
      </w:r>
      <w:hyperlink r:id="rId113" w:tooltip="Собор Василия Блаженного" w:history="1">
        <w:r w:rsidRPr="009956AA">
          <w:rPr>
            <w:rStyle w:val="aa"/>
            <w:rFonts w:ascii="Times New Roman" w:hAnsi="Times New Roman" w:cs="Times New Roman"/>
            <w:b/>
            <w:bCs/>
            <w:color w:val="000000" w:themeColor="text1"/>
            <w:sz w:val="28"/>
            <w:szCs w:val="28"/>
            <w:u w:val="none"/>
            <w:lang w:val="ru-RU"/>
          </w:rPr>
          <w:t>Собор Василия Блаженного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                                              </w:t>
      </w:r>
    </w:p>
    <w:p w:rsidR="00DA4091" w:rsidRPr="009956AA" w:rsidRDefault="00DA4091" w:rsidP="00DA4091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bCs/>
          <w:color w:val="000000" w:themeColor="text1"/>
          <w:sz w:val="28"/>
          <w:szCs w:val="28"/>
          <w:lang w:val="ru-RU"/>
        </w:rPr>
        <w:t xml:space="preserve">     Собор Покрова, что на Рву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, также называемый </w:t>
      </w:r>
      <w:r w:rsidRPr="009956AA">
        <w:rPr>
          <w:rFonts w:ascii="Times New Roman" w:hAnsi="Times New Roman" w:cs="Times New Roman"/>
          <w:bCs/>
          <w:color w:val="000000" w:themeColor="text1"/>
          <w:sz w:val="28"/>
          <w:szCs w:val="28"/>
          <w:lang w:val="ru-RU"/>
        </w:rPr>
        <w:t>Храм Василия Блаженного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="00AD1852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-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православный </w:t>
      </w:r>
      <w:hyperlink r:id="rId114" w:tooltip="Православный храм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храм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, расположенный на </w:t>
      </w:r>
      <w:hyperlink r:id="rId115" w:tooltip="Красная площадь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Красной площади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в </w:t>
      </w:r>
      <w:hyperlink r:id="rId116" w:tooltip="Москва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Москве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. Широко известный памятник </w:t>
      </w:r>
      <w:hyperlink r:id="rId117" w:tooltip="Россия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русской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hyperlink r:id="rId118" w:tooltip="Архитектура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архитектуры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. До </w:t>
      </w:r>
      <w:hyperlink r:id="rId119" w:tooltip="XVII век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XVII</w:t>
        </w:r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 xml:space="preserve"> века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обычно назывался Троицким, так как первоначальный деревянный храм был посвящён </w:t>
      </w:r>
      <w:hyperlink r:id="rId120" w:tooltip="День Святой Троицы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Святой Троице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; был также известен как «иерусалимский», что связано как с посвящением одного из </w:t>
      </w:r>
      <w:hyperlink r:id="rId121" w:tooltip="Придел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приделов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, так и с совершавшимся в </w:t>
      </w:r>
      <w:hyperlink r:id="rId122" w:tooltip="Вербное воскресенье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Вербное воскресенье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hyperlink r:id="rId123" w:tooltip="Крестный ход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крестным ходом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к нему из </w:t>
      </w:r>
      <w:hyperlink r:id="rId124" w:tooltip="Успенский собор (Москва)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Успенского собора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с «</w:t>
      </w:r>
      <w:hyperlink r:id="rId125" w:tooltip="Шествие на осляти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шествием на осляти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» </w:t>
      </w:r>
      <w:hyperlink r:id="rId126" w:tooltip="Патриарх Московский и всея Руси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Патриарха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.</w:t>
      </w:r>
    </w:p>
    <w:tbl>
      <w:tblPr>
        <w:tblW w:w="10792" w:type="dxa"/>
        <w:tblLook w:val="04A0"/>
      </w:tblPr>
      <w:tblGrid>
        <w:gridCol w:w="6403"/>
        <w:gridCol w:w="4389"/>
      </w:tblGrid>
      <w:tr w:rsidR="00DA4091" w:rsidRPr="00FF07F3" w:rsidTr="009956AA">
        <w:trPr>
          <w:trHeight w:val="6098"/>
        </w:trPr>
        <w:tc>
          <w:tcPr>
            <w:tcW w:w="6370" w:type="dxa"/>
          </w:tcPr>
          <w:p w:rsidR="00DA4091" w:rsidRPr="009956AA" w:rsidRDefault="00DA4091" w:rsidP="00DA4091">
            <w:pPr>
              <w:pStyle w:val="ab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3909212" cy="3716121"/>
                  <wp:effectExtent l="19050" t="0" r="0" b="0"/>
                  <wp:docPr id="20" name="Рисунок 1" descr="Файл:St Basils Cathedral-500px.jpg">
                    <a:hlinkClick xmlns:a="http://schemas.openxmlformats.org/drawingml/2006/main" r:id="rId1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Файл:St Basils Cathedral-500px.jpg">
                            <a:hlinkClick r:id="rId1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1495" cy="37182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2" w:type="dxa"/>
          </w:tcPr>
          <w:p w:rsidR="00DA4091" w:rsidRPr="009956AA" w:rsidRDefault="00DA4091" w:rsidP="00DA4091">
            <w:pPr>
              <w:pStyle w:val="ab"/>
              <w:shd w:val="clear" w:color="auto" w:fill="F8FCFF"/>
              <w:spacing w:after="0" w:afterAutospacing="0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>В настоящее время Покровский собор</w:t>
            </w:r>
            <w:r w:rsidR="00AD1852">
              <w:rPr>
                <w:color w:val="000000" w:themeColor="text1"/>
                <w:sz w:val="28"/>
                <w:szCs w:val="28"/>
              </w:rPr>
              <w:t xml:space="preserve"> -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 филиал </w:t>
            </w:r>
            <w:hyperlink r:id="rId129" w:tooltip="Государственный исторический музей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Государственного исторического музея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. Входит в </w:t>
            </w:r>
            <w:hyperlink r:id="rId130" w:tooltip="Список объектов Всемирного наследия ЮНЕСКО в России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Список объектов Всемирного наследия ЮНЕСКО в России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>.</w:t>
            </w:r>
          </w:p>
          <w:p w:rsidR="00DA4091" w:rsidRPr="009956AA" w:rsidRDefault="00DA4091" w:rsidP="00DA4091">
            <w:pPr>
              <w:pStyle w:val="ab"/>
              <w:shd w:val="clear" w:color="auto" w:fill="F8FCFF"/>
              <w:spacing w:before="0" w:beforeAutospacing="0" w:after="0" w:afterAutospacing="0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>Покровский собор </w:t>
            </w:r>
            <w:r w:rsidR="00AD1852">
              <w:rPr>
                <w:color w:val="000000" w:themeColor="text1"/>
                <w:sz w:val="28"/>
                <w:szCs w:val="28"/>
              </w:rPr>
              <w:t>-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 одна из самых известных достопримечательностей России. Для многих жителей планеты Земля он является символом Москвы (таким же, как </w:t>
            </w:r>
            <w:hyperlink r:id="rId131" w:tooltip="Эйфелева башня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Эйфелева башня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для </w:t>
            </w:r>
            <w:hyperlink r:id="rId132" w:tooltip="Париж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Парижа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). Перед храмом с </w:t>
            </w:r>
            <w:hyperlink r:id="rId133" w:tooltip="1931 год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1931 года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размещается бронзовый </w:t>
            </w:r>
            <w:hyperlink r:id="rId134" w:tooltip="Памятник Минину и Пожарскому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Памятник Минину и Пожарскому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(установлен на Красной площади в 1818 году).</w:t>
            </w:r>
          </w:p>
          <w:p w:rsidR="00DA4091" w:rsidRPr="009956AA" w:rsidRDefault="00DA4091" w:rsidP="009956AA">
            <w:pPr>
              <w:pStyle w:val="ab"/>
              <w:shd w:val="clear" w:color="auto" w:fill="F8FCFF"/>
              <w:spacing w:before="0" w:beforeAutospacing="0" w:after="0" w:afterAutospacing="0"/>
              <w:jc w:val="both"/>
              <w:rPr>
                <w:color w:val="000000" w:themeColor="text1"/>
                <w:sz w:val="28"/>
                <w:szCs w:val="28"/>
              </w:rPr>
            </w:pPr>
          </w:p>
        </w:tc>
      </w:tr>
    </w:tbl>
    <w:p w:rsidR="009956AA" w:rsidRPr="009956AA" w:rsidRDefault="009956AA" w:rsidP="009956AA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Покровский собор был построен в </w:t>
      </w:r>
      <w:hyperlink r:id="rId135" w:tooltip="1555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1555</w:t>
        </w:r>
      </w:hyperlink>
      <w:r w:rsidR="00AD1852">
        <w:t>-</w:t>
      </w:r>
      <w:r w:rsidRPr="009956AA">
        <w:rPr>
          <w:color w:val="000000" w:themeColor="text1"/>
          <w:sz w:val="28"/>
          <w:szCs w:val="28"/>
        </w:rPr>
        <w:t>15</w:t>
      </w:r>
      <w:hyperlink r:id="rId136" w:tooltip="1560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60</w:t>
        </w:r>
      </w:hyperlink>
      <w:r w:rsidRPr="009956AA">
        <w:rPr>
          <w:color w:val="000000" w:themeColor="text1"/>
          <w:sz w:val="28"/>
          <w:szCs w:val="28"/>
        </w:rPr>
        <w:t xml:space="preserve"> годах по приказу </w:t>
      </w:r>
      <w:hyperlink r:id="rId137" w:tooltip="Иван IV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Ивана Грозного</w:t>
        </w:r>
      </w:hyperlink>
      <w:r w:rsidRPr="009956AA">
        <w:rPr>
          <w:color w:val="000000" w:themeColor="text1"/>
          <w:sz w:val="28"/>
          <w:szCs w:val="28"/>
        </w:rPr>
        <w:t xml:space="preserve"> в память о взятии </w:t>
      </w:r>
      <w:hyperlink r:id="rId138" w:tooltip="Казань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Казани</w:t>
        </w:r>
      </w:hyperlink>
      <w:r w:rsidRPr="009956AA">
        <w:rPr>
          <w:color w:val="000000" w:themeColor="text1"/>
          <w:sz w:val="28"/>
          <w:szCs w:val="28"/>
        </w:rPr>
        <w:t xml:space="preserve"> и победе над </w:t>
      </w:r>
      <w:hyperlink r:id="rId139" w:tooltip="Казанское ханство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Казанским ханством</w:t>
        </w:r>
      </w:hyperlink>
      <w:r w:rsidRPr="009956AA">
        <w:rPr>
          <w:color w:val="000000" w:themeColor="text1"/>
          <w:sz w:val="28"/>
          <w:szCs w:val="28"/>
        </w:rPr>
        <w:t>.</w:t>
      </w:r>
    </w:p>
    <w:p w:rsidR="00DA4091" w:rsidRPr="009956AA" w:rsidRDefault="009956AA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>Существует несколько версий о создателях собора.</w:t>
      </w:r>
      <w:r>
        <w:rPr>
          <w:color w:val="000000" w:themeColor="text1"/>
          <w:sz w:val="28"/>
          <w:szCs w:val="28"/>
        </w:rPr>
        <w:t xml:space="preserve"> </w:t>
      </w:r>
      <w:r w:rsidR="00DA4091" w:rsidRPr="009956AA">
        <w:rPr>
          <w:color w:val="000000" w:themeColor="text1"/>
          <w:sz w:val="28"/>
          <w:szCs w:val="28"/>
        </w:rPr>
        <w:t xml:space="preserve">По одной из версий, архитектором был известный </w:t>
      </w:r>
      <w:hyperlink r:id="rId140" w:tooltip="Псков" w:history="1">
        <w:r w:rsidR="00DA4091" w:rsidRPr="009956AA">
          <w:rPr>
            <w:rStyle w:val="aa"/>
            <w:color w:val="000000" w:themeColor="text1"/>
            <w:sz w:val="28"/>
            <w:szCs w:val="28"/>
            <w:u w:val="none"/>
          </w:rPr>
          <w:t>псковский</w:t>
        </w:r>
      </w:hyperlink>
      <w:r w:rsidR="00DA4091" w:rsidRPr="009956AA">
        <w:rPr>
          <w:color w:val="000000" w:themeColor="text1"/>
          <w:sz w:val="28"/>
          <w:szCs w:val="28"/>
        </w:rPr>
        <w:t xml:space="preserve"> мастер </w:t>
      </w:r>
      <w:hyperlink r:id="rId141" w:tooltip="Постник Яковлев (страница отсутствует)" w:history="1">
        <w:r w:rsidR="00DA4091" w:rsidRPr="009956AA">
          <w:rPr>
            <w:rStyle w:val="aa"/>
            <w:color w:val="000000" w:themeColor="text1"/>
            <w:sz w:val="28"/>
            <w:szCs w:val="28"/>
            <w:u w:val="none"/>
          </w:rPr>
          <w:t>Постник Яковлев</w:t>
        </w:r>
      </w:hyperlink>
      <w:r w:rsidR="00DA4091" w:rsidRPr="009956AA">
        <w:rPr>
          <w:color w:val="000000" w:themeColor="text1"/>
          <w:sz w:val="28"/>
          <w:szCs w:val="28"/>
        </w:rPr>
        <w:t xml:space="preserve"> по прозвищу Барма.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По другой, широко известной версии Барма и </w:t>
      </w:r>
      <w:hyperlink r:id="rId142" w:tooltip="Постник Яковлев (страница отсутствует)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Постник</w:t>
        </w:r>
      </w:hyperlink>
      <w:r w:rsidRPr="009956AA">
        <w:rPr>
          <w:color w:val="000000" w:themeColor="text1"/>
          <w:sz w:val="28"/>
          <w:szCs w:val="28"/>
        </w:rPr>
        <w:t> </w:t>
      </w:r>
      <w:r w:rsidR="00AD1852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два разных архитектора, оба участвовавших в строительстве, эта версия ныне устарела.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По третьей версии, собор был построен неизвестным западноевропейским мастером (предположительно </w:t>
      </w:r>
      <w:hyperlink r:id="rId143" w:tooltip="Итальянцы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итальянцем</w:t>
        </w:r>
      </w:hyperlink>
      <w:r w:rsidRPr="009956AA">
        <w:rPr>
          <w:color w:val="000000" w:themeColor="text1"/>
          <w:sz w:val="28"/>
          <w:szCs w:val="28"/>
        </w:rPr>
        <w:t>, как и ранее </w:t>
      </w:r>
      <w:r w:rsidR="00AD1852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значительная часть сооружений </w:t>
      </w:r>
      <w:hyperlink r:id="rId144" w:tooltip="Московский Кремль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Московского Кремля</w:t>
        </w:r>
      </w:hyperlink>
      <w:r w:rsidRPr="009956AA">
        <w:rPr>
          <w:color w:val="000000" w:themeColor="text1"/>
          <w:sz w:val="28"/>
          <w:szCs w:val="28"/>
        </w:rPr>
        <w:t xml:space="preserve">), отсюда и столь неповторимый стиль, сочетающий в себе традиции как русского зодчества, так и европейского зодчества </w:t>
      </w:r>
      <w:hyperlink r:id="rId145" w:tooltip="Эпоха Возрождения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эпохи Возрождения</w:t>
        </w:r>
      </w:hyperlink>
      <w:r w:rsidRPr="009956AA">
        <w:rPr>
          <w:color w:val="000000" w:themeColor="text1"/>
          <w:sz w:val="28"/>
          <w:szCs w:val="28"/>
        </w:rPr>
        <w:t>, но эта версия пока так и не нашла никакого четкого документального подтверждения.</w:t>
      </w:r>
    </w:p>
    <w:p w:rsidR="00DF2F03" w:rsidRDefault="00DA4091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Согласно легенде, архитектор (архитекторы) собора были ослеплены по приказу </w:t>
      </w:r>
      <w:hyperlink r:id="rId146" w:tooltip="Иван IV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Ивана Грозного</w:t>
        </w:r>
      </w:hyperlink>
      <w:r w:rsidRPr="009956AA">
        <w:rPr>
          <w:color w:val="000000" w:themeColor="text1"/>
          <w:sz w:val="28"/>
          <w:szCs w:val="28"/>
        </w:rPr>
        <w:t xml:space="preserve">, чтобы они не смогли больше построить подобного храма. Однако, если </w:t>
      </w:r>
    </w:p>
    <w:p w:rsidR="00DF2F03" w:rsidRDefault="00DF2F03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</w:p>
    <w:p w:rsidR="00DF2F03" w:rsidRDefault="00DF2F03" w:rsidP="00DF2F03">
      <w:pPr>
        <w:pStyle w:val="ab"/>
        <w:shd w:val="clear" w:color="auto" w:fill="F8FCFF"/>
        <w:spacing w:before="0" w:beforeAutospacing="0" w:after="0" w:afterAutospacing="0"/>
        <w:jc w:val="righ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15.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автором собора является Постник, то он не мог быть ослеплён, поскольку в течение нескольких лет после строительства собора участвовал в создании </w:t>
      </w:r>
      <w:hyperlink r:id="rId147" w:tooltip="Казанский кремль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Казанского кремля</w:t>
        </w:r>
      </w:hyperlink>
      <w:r w:rsidRPr="009956AA">
        <w:rPr>
          <w:color w:val="000000" w:themeColor="text1"/>
          <w:sz w:val="28"/>
          <w:szCs w:val="28"/>
        </w:rPr>
        <w:t>.</w:t>
      </w:r>
    </w:p>
    <w:tbl>
      <w:tblPr>
        <w:tblW w:w="0" w:type="auto"/>
        <w:tblLook w:val="04A0"/>
      </w:tblPr>
      <w:tblGrid>
        <w:gridCol w:w="10173"/>
      </w:tblGrid>
      <w:tr w:rsidR="00DA4091" w:rsidRPr="00FF07F3" w:rsidTr="00DF2F03">
        <w:tc>
          <w:tcPr>
            <w:tcW w:w="10173" w:type="dxa"/>
          </w:tcPr>
          <w:p w:rsidR="00DA4091" w:rsidRPr="009956AA" w:rsidRDefault="00DA4091" w:rsidP="00DF2F03">
            <w:pPr>
              <w:pStyle w:val="ab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 xml:space="preserve">     Куполов всего десять. Девять куполов над храмом (По числу прест</w:t>
            </w:r>
            <w:r w:rsidR="009956AA">
              <w:rPr>
                <w:color w:val="000000" w:themeColor="text1"/>
                <w:sz w:val="28"/>
                <w:szCs w:val="28"/>
              </w:rPr>
              <w:t>олов: Покро</w:t>
            </w:r>
            <w:r w:rsidR="00420AF2">
              <w:rPr>
                <w:color w:val="000000" w:themeColor="text1"/>
                <w:sz w:val="28"/>
                <w:szCs w:val="28"/>
              </w:rPr>
              <w:t>ва Богородицы (центральный), Святой Троицы (восточный</w:t>
            </w:r>
            <w:r w:rsidRPr="009956AA">
              <w:rPr>
                <w:color w:val="000000" w:themeColor="text1"/>
                <w:sz w:val="28"/>
                <w:szCs w:val="28"/>
              </w:rPr>
              <w:t>),</w:t>
            </w:r>
            <w:r w:rsidR="00420AF2">
              <w:rPr>
                <w:color w:val="000000" w:themeColor="text1"/>
                <w:sz w:val="28"/>
                <w:szCs w:val="28"/>
              </w:rPr>
              <w:t xml:space="preserve"> у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 </w:t>
            </w:r>
            <w:r w:rsidR="00420AF2">
              <w:rPr>
                <w:color w:val="000000" w:themeColor="text1"/>
                <w:sz w:val="28"/>
                <w:szCs w:val="28"/>
              </w:rPr>
              <w:t>входа в Иерусалим (западный</w:t>
            </w:r>
            <w:r w:rsidRPr="009956AA">
              <w:rPr>
                <w:color w:val="000000" w:themeColor="text1"/>
                <w:sz w:val="28"/>
                <w:szCs w:val="28"/>
              </w:rPr>
              <w:t>), Григория Армянского (сев</w:t>
            </w:r>
            <w:r w:rsidR="00420AF2">
              <w:rPr>
                <w:color w:val="000000" w:themeColor="text1"/>
                <w:sz w:val="28"/>
                <w:szCs w:val="28"/>
              </w:rPr>
              <w:t>еро</w:t>
            </w:r>
            <w:r w:rsidRPr="009956AA">
              <w:rPr>
                <w:color w:val="000000" w:themeColor="text1"/>
                <w:sz w:val="28"/>
                <w:szCs w:val="28"/>
              </w:rPr>
              <w:t>-зап</w:t>
            </w:r>
            <w:r w:rsidR="00420AF2">
              <w:rPr>
                <w:color w:val="000000" w:themeColor="text1"/>
                <w:sz w:val="28"/>
                <w:szCs w:val="28"/>
              </w:rPr>
              <w:t>адный</w:t>
            </w:r>
            <w:r w:rsidRPr="009956AA">
              <w:rPr>
                <w:color w:val="000000" w:themeColor="text1"/>
                <w:sz w:val="28"/>
                <w:szCs w:val="28"/>
              </w:rPr>
              <w:t>), Александра Свирского (юго-вост</w:t>
            </w:r>
            <w:r w:rsidR="00DF2F03">
              <w:rPr>
                <w:color w:val="000000" w:themeColor="text1"/>
                <w:sz w:val="28"/>
                <w:szCs w:val="28"/>
              </w:rPr>
              <w:t>очный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), </w:t>
            </w:r>
            <w:r w:rsidR="00DF2F03" w:rsidRPr="009956AA">
              <w:rPr>
                <w:color w:val="000000" w:themeColor="text1"/>
                <w:sz w:val="28"/>
                <w:szCs w:val="28"/>
              </w:rPr>
              <w:t>Валаама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 Хутынского (юго-зап</w:t>
            </w:r>
            <w:r w:rsidR="00DF2F03">
              <w:rPr>
                <w:color w:val="000000" w:themeColor="text1"/>
                <w:sz w:val="28"/>
                <w:szCs w:val="28"/>
              </w:rPr>
              <w:t>адный</w:t>
            </w:r>
            <w:r w:rsidRPr="009956AA">
              <w:rPr>
                <w:color w:val="000000" w:themeColor="text1"/>
                <w:sz w:val="28"/>
                <w:szCs w:val="28"/>
              </w:rPr>
              <w:t>), Иоанна Милостивого (сев</w:t>
            </w:r>
            <w:r w:rsidR="00DF2F03">
              <w:rPr>
                <w:color w:val="000000" w:themeColor="text1"/>
                <w:sz w:val="28"/>
                <w:szCs w:val="28"/>
              </w:rPr>
              <w:t>еро</w:t>
            </w:r>
            <w:r w:rsidRPr="009956AA">
              <w:rPr>
                <w:color w:val="000000" w:themeColor="text1"/>
                <w:sz w:val="28"/>
                <w:szCs w:val="28"/>
              </w:rPr>
              <w:t>-вост</w:t>
            </w:r>
            <w:r w:rsidR="00DF2F03">
              <w:rPr>
                <w:color w:val="000000" w:themeColor="text1"/>
                <w:sz w:val="28"/>
                <w:szCs w:val="28"/>
              </w:rPr>
              <w:t>очный</w:t>
            </w:r>
            <w:r w:rsidRPr="009956AA">
              <w:rPr>
                <w:color w:val="000000" w:themeColor="text1"/>
                <w:sz w:val="28"/>
                <w:szCs w:val="28"/>
              </w:rPr>
              <w:t>), Николая Чудотворца Великорецкого (юж</w:t>
            </w:r>
            <w:r w:rsidR="00DF2F03">
              <w:rPr>
                <w:color w:val="000000" w:themeColor="text1"/>
                <w:sz w:val="28"/>
                <w:szCs w:val="28"/>
              </w:rPr>
              <w:t>ный</w:t>
            </w:r>
            <w:r w:rsidRPr="009956AA">
              <w:rPr>
                <w:color w:val="000000" w:themeColor="text1"/>
                <w:sz w:val="28"/>
                <w:szCs w:val="28"/>
              </w:rPr>
              <w:t>), Адриана и Наталии (сев</w:t>
            </w:r>
            <w:r w:rsidR="00DF2F03">
              <w:rPr>
                <w:color w:val="000000" w:themeColor="text1"/>
                <w:sz w:val="28"/>
                <w:szCs w:val="28"/>
              </w:rPr>
              <w:t>ерный)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 плюс один купол над колокольней. В старину Собор Василия Блаженного имел 25 куполов, обозначавших Господа и 24-х старцев, сидящих у престола Его</w:t>
            </w:r>
            <w:r w:rsidR="00DF2F03">
              <w:rPr>
                <w:color w:val="000000" w:themeColor="text1"/>
                <w:sz w:val="28"/>
                <w:szCs w:val="28"/>
              </w:rPr>
              <w:t>.</w:t>
            </w:r>
          </w:p>
        </w:tc>
      </w:tr>
    </w:tbl>
    <w:p w:rsidR="00DA4091" w:rsidRPr="009956AA" w:rsidRDefault="00DA4091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     Собор состоит из восьми храмов, </w:t>
      </w:r>
      <w:hyperlink r:id="rId148" w:tooltip="Престол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престолы</w:t>
        </w:r>
      </w:hyperlink>
      <w:r w:rsidRPr="009956AA">
        <w:rPr>
          <w:color w:val="000000" w:themeColor="text1"/>
          <w:sz w:val="28"/>
          <w:szCs w:val="28"/>
        </w:rPr>
        <w:t xml:space="preserve"> которых освящены в честь </w:t>
      </w:r>
      <w:hyperlink r:id="rId149" w:tooltip="Праздники Русской православной церкви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праздников</w:t>
        </w:r>
      </w:hyperlink>
      <w:r w:rsidRPr="009956AA">
        <w:rPr>
          <w:color w:val="000000" w:themeColor="text1"/>
          <w:sz w:val="28"/>
          <w:szCs w:val="28"/>
        </w:rPr>
        <w:t xml:space="preserve">, приходившихся в дни решающих боёв за </w:t>
      </w:r>
      <w:hyperlink r:id="rId150" w:tooltip="Казань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Казань</w:t>
        </w:r>
      </w:hyperlink>
      <w:r w:rsidRPr="009956AA">
        <w:rPr>
          <w:color w:val="000000" w:themeColor="text1"/>
          <w:sz w:val="28"/>
          <w:szCs w:val="28"/>
        </w:rPr>
        <w:t xml:space="preserve">: </w:t>
      </w:r>
      <w:hyperlink r:id="rId151" w:tooltip="День Святой Троицы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Троицы</w:t>
        </w:r>
      </w:hyperlink>
      <w:r w:rsidRPr="009956AA">
        <w:rPr>
          <w:color w:val="000000" w:themeColor="text1"/>
          <w:sz w:val="28"/>
          <w:szCs w:val="28"/>
        </w:rPr>
        <w:t xml:space="preserve">, в честь </w:t>
      </w:r>
      <w:hyperlink r:id="rId152" w:tooltip="Николай Чудотворец" w:history="1">
        <w:r w:rsidR="00DF2F03">
          <w:rPr>
            <w:rStyle w:val="aa"/>
            <w:color w:val="000000" w:themeColor="text1"/>
            <w:sz w:val="28"/>
            <w:szCs w:val="28"/>
            <w:u w:val="none"/>
          </w:rPr>
          <w:t>святого</w:t>
        </w:r>
        <w:r w:rsidRPr="009956AA">
          <w:rPr>
            <w:rStyle w:val="aa"/>
            <w:color w:val="000000" w:themeColor="text1"/>
            <w:sz w:val="28"/>
            <w:szCs w:val="28"/>
            <w:u w:val="none"/>
          </w:rPr>
          <w:t xml:space="preserve"> Николая Чудотворца</w:t>
        </w:r>
      </w:hyperlink>
      <w:r w:rsidRPr="009956AA">
        <w:rPr>
          <w:color w:val="000000" w:themeColor="text1"/>
          <w:sz w:val="28"/>
          <w:szCs w:val="28"/>
        </w:rPr>
        <w:t xml:space="preserve"> (в честь иконы его Великорецкой из </w:t>
      </w:r>
      <w:hyperlink r:id="rId153" w:tooltip="Вятка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Вятки</w:t>
        </w:r>
      </w:hyperlink>
      <w:r w:rsidRPr="009956AA">
        <w:rPr>
          <w:color w:val="000000" w:themeColor="text1"/>
          <w:sz w:val="28"/>
          <w:szCs w:val="28"/>
        </w:rPr>
        <w:t xml:space="preserve">), </w:t>
      </w:r>
      <w:r w:rsidR="00DF2F03">
        <w:rPr>
          <w:color w:val="000000" w:themeColor="text1"/>
          <w:sz w:val="28"/>
          <w:szCs w:val="28"/>
        </w:rPr>
        <w:t xml:space="preserve">у </w:t>
      </w:r>
      <w:hyperlink r:id="rId154" w:tooltip="Вход Господень в Иерусалим" w:history="1">
        <w:r w:rsidR="00DF2F03">
          <w:rPr>
            <w:rStyle w:val="aa"/>
            <w:color w:val="000000" w:themeColor="text1"/>
            <w:sz w:val="28"/>
            <w:szCs w:val="28"/>
            <w:u w:val="none"/>
          </w:rPr>
          <w:t>в</w:t>
        </w:r>
        <w:r w:rsidR="00AD1852">
          <w:rPr>
            <w:rStyle w:val="aa"/>
            <w:color w:val="000000" w:themeColor="text1"/>
            <w:sz w:val="28"/>
            <w:szCs w:val="28"/>
            <w:u w:val="none"/>
          </w:rPr>
          <w:t>хода в</w:t>
        </w:r>
        <w:r w:rsidRPr="009956AA">
          <w:rPr>
            <w:rStyle w:val="aa"/>
            <w:color w:val="000000" w:themeColor="text1"/>
            <w:sz w:val="28"/>
            <w:szCs w:val="28"/>
            <w:u w:val="none"/>
          </w:rPr>
          <w:t xml:space="preserve"> Иерусалим</w:t>
        </w:r>
      </w:hyperlink>
      <w:r w:rsidRPr="009956AA">
        <w:rPr>
          <w:color w:val="000000" w:themeColor="text1"/>
          <w:sz w:val="28"/>
          <w:szCs w:val="28"/>
        </w:rPr>
        <w:t xml:space="preserve">, в честь </w:t>
      </w:r>
      <w:hyperlink r:id="rId155" w:tooltip="Адриан и Наталия (страница отсутствует)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м</w:t>
        </w:r>
        <w:r w:rsidR="00DF2F03">
          <w:rPr>
            <w:rStyle w:val="aa"/>
            <w:color w:val="000000" w:themeColor="text1"/>
            <w:sz w:val="28"/>
            <w:szCs w:val="28"/>
            <w:u w:val="none"/>
          </w:rPr>
          <w:t>учеников</w:t>
        </w:r>
        <w:r w:rsidRPr="009956AA">
          <w:rPr>
            <w:rStyle w:val="aa"/>
            <w:color w:val="000000" w:themeColor="text1"/>
            <w:sz w:val="28"/>
            <w:szCs w:val="28"/>
            <w:u w:val="none"/>
          </w:rPr>
          <w:t xml:space="preserve"> Адриана и Наталии</w:t>
        </w:r>
      </w:hyperlink>
      <w:r w:rsidRPr="009956AA">
        <w:rPr>
          <w:color w:val="000000" w:themeColor="text1"/>
          <w:sz w:val="28"/>
          <w:szCs w:val="28"/>
        </w:rPr>
        <w:t xml:space="preserve"> (первоначально  </w:t>
      </w:r>
      <w:r w:rsidR="00DF2F03">
        <w:rPr>
          <w:color w:val="000000" w:themeColor="text1"/>
          <w:sz w:val="28"/>
          <w:szCs w:val="28"/>
        </w:rPr>
        <w:t>- в честь  святых</w:t>
      </w:r>
      <w:r w:rsidRPr="009956AA">
        <w:rPr>
          <w:color w:val="000000" w:themeColor="text1"/>
          <w:sz w:val="28"/>
          <w:szCs w:val="28"/>
        </w:rPr>
        <w:t xml:space="preserve"> Кипри</w:t>
      </w:r>
      <w:r w:rsidR="00DF2F03">
        <w:rPr>
          <w:color w:val="000000" w:themeColor="text1"/>
          <w:sz w:val="28"/>
          <w:szCs w:val="28"/>
        </w:rPr>
        <w:t>ана и Иустины</w:t>
      </w:r>
      <w:r w:rsidR="00AD1852">
        <w:rPr>
          <w:color w:val="000000" w:themeColor="text1"/>
          <w:sz w:val="28"/>
          <w:szCs w:val="28"/>
        </w:rPr>
        <w:t>-</w:t>
      </w:r>
      <w:r w:rsidR="00DF2F03">
        <w:rPr>
          <w:color w:val="000000" w:themeColor="text1"/>
          <w:sz w:val="28"/>
          <w:szCs w:val="28"/>
        </w:rPr>
        <w:t xml:space="preserve"> 2 октября), святого</w:t>
      </w:r>
      <w:r w:rsidRPr="009956AA">
        <w:rPr>
          <w:color w:val="000000" w:themeColor="text1"/>
          <w:sz w:val="28"/>
          <w:szCs w:val="28"/>
        </w:rPr>
        <w:t xml:space="preserve"> Иоанна Милостивого (до </w:t>
      </w:r>
      <w:hyperlink r:id="rId156" w:tooltip="XVIII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XVIII</w:t>
        </w:r>
      </w:hyperlink>
      <w:r w:rsidRPr="009956AA">
        <w:rPr>
          <w:color w:val="000000" w:themeColor="text1"/>
          <w:sz w:val="28"/>
          <w:szCs w:val="28"/>
        </w:rPr>
        <w:t xml:space="preserve"> </w:t>
      </w:r>
      <w:r w:rsidR="00AD1852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в честь </w:t>
      </w:r>
      <w:r w:rsidR="00DF2F03">
        <w:rPr>
          <w:color w:val="000000" w:themeColor="text1"/>
          <w:sz w:val="28"/>
          <w:szCs w:val="28"/>
        </w:rPr>
        <w:t>святого</w:t>
      </w:r>
      <w:r w:rsidRPr="009956AA">
        <w:rPr>
          <w:color w:val="000000" w:themeColor="text1"/>
          <w:sz w:val="28"/>
          <w:szCs w:val="28"/>
        </w:rPr>
        <w:t xml:space="preserve"> Павла, </w:t>
      </w:r>
      <w:r w:rsidR="00DF2F03">
        <w:rPr>
          <w:color w:val="000000" w:themeColor="text1"/>
          <w:sz w:val="28"/>
          <w:szCs w:val="28"/>
        </w:rPr>
        <w:t xml:space="preserve"> </w:t>
      </w:r>
      <w:r w:rsidRPr="009956AA">
        <w:rPr>
          <w:color w:val="000000" w:themeColor="text1"/>
          <w:sz w:val="28"/>
          <w:szCs w:val="28"/>
        </w:rPr>
        <w:t>Александра и Иоанна Константинопольских </w:t>
      </w:r>
      <w:r w:rsidR="00AD1852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6 ноября), 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b/>
          <w:color w:val="000000" w:themeColor="text1"/>
          <w:sz w:val="28"/>
          <w:szCs w:val="28"/>
        </w:rPr>
        <w:t xml:space="preserve">                                                                                                                                 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Александра Свирского (17 апреля и 30 августа), </w:t>
      </w:r>
      <w:hyperlink r:id="rId157" w:tooltip="Варлаам Хутынский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Варлаама Хутынского</w:t>
        </w:r>
      </w:hyperlink>
      <w:r w:rsidRPr="009956AA">
        <w:rPr>
          <w:color w:val="000000" w:themeColor="text1"/>
          <w:sz w:val="28"/>
          <w:szCs w:val="28"/>
        </w:rPr>
        <w:t xml:space="preserve"> (6 ноября и 1-я пятница Петрова поста), </w:t>
      </w:r>
      <w:hyperlink r:id="rId158" w:tooltip="Григорий Просветитель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Григория Армянского</w:t>
        </w:r>
      </w:hyperlink>
      <w:r w:rsidRPr="009956AA">
        <w:rPr>
          <w:color w:val="000000" w:themeColor="text1"/>
          <w:sz w:val="28"/>
          <w:szCs w:val="28"/>
        </w:rPr>
        <w:t xml:space="preserve">  (30 сентября). Все эти восемь церквей (четыре осевые, четыре поменьше между ними) увенчаны луковичными главами и сгруппированы вокруг возвышающейся над ними девятой столпообразной церкви в честь </w:t>
      </w:r>
      <w:hyperlink r:id="rId159" w:tooltip="Покров Пресвятой Богородицы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Покрова Божией Матери</w:t>
        </w:r>
      </w:hyperlink>
      <w:r w:rsidRPr="009956AA">
        <w:rPr>
          <w:color w:val="000000" w:themeColor="text1"/>
          <w:sz w:val="28"/>
          <w:szCs w:val="28"/>
        </w:rPr>
        <w:t>, завершённой шатром с маленькой главкой. Все девять церквей объединены общим основанием, обходной (первоначально открытой) галереей и внутренними сводчатыми переходами.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В </w:t>
      </w:r>
      <w:hyperlink r:id="rId160" w:tooltip="1588 год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1588 году</w:t>
        </w:r>
      </w:hyperlink>
      <w:r w:rsidRPr="009956AA">
        <w:rPr>
          <w:color w:val="000000" w:themeColor="text1"/>
          <w:sz w:val="28"/>
          <w:szCs w:val="28"/>
        </w:rPr>
        <w:t xml:space="preserve"> с северо-востока к собору был пристроен придел, освящённый в честь </w:t>
      </w:r>
      <w:hyperlink r:id="rId161" w:tooltip="Василий Блаженный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Василия Блаженного</w:t>
        </w:r>
      </w:hyperlink>
      <w:r w:rsidRPr="009956AA">
        <w:rPr>
          <w:color w:val="000000" w:themeColor="text1"/>
          <w:sz w:val="28"/>
          <w:szCs w:val="28"/>
        </w:rPr>
        <w:t xml:space="preserve"> (1469</w:t>
      </w:r>
      <w:r w:rsidR="00AD1852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1552), </w:t>
      </w:r>
      <w:hyperlink r:id="rId162" w:tooltip="Мощи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мощи</w:t>
        </w:r>
      </w:hyperlink>
      <w:r w:rsidRPr="009956AA">
        <w:rPr>
          <w:color w:val="000000" w:themeColor="text1"/>
          <w:sz w:val="28"/>
          <w:szCs w:val="28"/>
        </w:rPr>
        <w:t xml:space="preserve"> которого находились на месте постройки собора. Название этого придела дало собору второе, обиходное название. К приделу Василия Блаженного примыкает придел </w:t>
      </w:r>
      <w:hyperlink r:id="rId163" w:tooltip="Рождество Пресвятой Богородицы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Рождества Пресвятой Богородицы</w:t>
        </w:r>
      </w:hyperlink>
      <w:r w:rsidRPr="009956AA">
        <w:rPr>
          <w:color w:val="000000" w:themeColor="text1"/>
          <w:sz w:val="28"/>
          <w:szCs w:val="28"/>
        </w:rPr>
        <w:t xml:space="preserve">, возведённый над местом погребения </w:t>
      </w:r>
      <w:hyperlink r:id="rId164" w:tooltip="Иоанн (московский юродивый)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бл</w:t>
        </w:r>
        <w:r w:rsidR="00DF2F03">
          <w:rPr>
            <w:rStyle w:val="aa"/>
            <w:color w:val="000000" w:themeColor="text1"/>
            <w:sz w:val="28"/>
            <w:szCs w:val="28"/>
            <w:u w:val="none"/>
          </w:rPr>
          <w:t>а</w:t>
        </w:r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ж</w:t>
        </w:r>
        <w:r w:rsidR="00DF2F03">
          <w:rPr>
            <w:rStyle w:val="aa"/>
            <w:color w:val="000000" w:themeColor="text1"/>
            <w:sz w:val="28"/>
            <w:szCs w:val="28"/>
            <w:u w:val="none"/>
          </w:rPr>
          <w:t>енного</w:t>
        </w:r>
        <w:r w:rsidRPr="009956AA">
          <w:rPr>
            <w:rStyle w:val="aa"/>
            <w:color w:val="000000" w:themeColor="text1"/>
            <w:sz w:val="28"/>
            <w:szCs w:val="28"/>
            <w:u w:val="none"/>
          </w:rPr>
          <w:t xml:space="preserve"> Иоанна Московского</w:t>
        </w:r>
      </w:hyperlink>
      <w:r w:rsidRPr="009956AA">
        <w:rPr>
          <w:color w:val="000000" w:themeColor="text1"/>
          <w:sz w:val="28"/>
          <w:szCs w:val="28"/>
        </w:rPr>
        <w:t xml:space="preserve"> (вначале был освящён в честь Ризположения, но в </w:t>
      </w:r>
      <w:hyperlink r:id="rId165" w:tooltip="1680 год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1680 году</w:t>
        </w:r>
      </w:hyperlink>
      <w:r w:rsidRPr="009956AA">
        <w:rPr>
          <w:color w:val="000000" w:themeColor="text1"/>
          <w:sz w:val="28"/>
          <w:szCs w:val="28"/>
        </w:rPr>
        <w:t xml:space="preserve"> переосвящён как Рождество-Богородицкий), где покоятся мощи Иоанна Блаженного, обретенные в </w:t>
      </w:r>
      <w:hyperlink r:id="rId166" w:tooltip="1672 год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1672 году</w:t>
        </w:r>
      </w:hyperlink>
      <w:r w:rsidRPr="009956AA">
        <w:rPr>
          <w:color w:val="000000" w:themeColor="text1"/>
          <w:sz w:val="28"/>
          <w:szCs w:val="28"/>
        </w:rPr>
        <w:t>.</w:t>
      </w:r>
    </w:p>
    <w:tbl>
      <w:tblPr>
        <w:tblW w:w="10456" w:type="dxa"/>
        <w:tblLook w:val="04A0"/>
      </w:tblPr>
      <w:tblGrid>
        <w:gridCol w:w="4219"/>
        <w:gridCol w:w="6237"/>
      </w:tblGrid>
      <w:tr w:rsidR="00DA4091" w:rsidRPr="00FF07F3" w:rsidTr="00DA4091">
        <w:tc>
          <w:tcPr>
            <w:tcW w:w="4219" w:type="dxa"/>
          </w:tcPr>
          <w:p w:rsidR="00DA4091" w:rsidRPr="009956AA" w:rsidRDefault="00DA4091" w:rsidP="00DA4091">
            <w:pPr>
              <w:pStyle w:val="ab"/>
              <w:spacing w:before="0" w:beforeAutospacing="0"/>
              <w:jc w:val="both"/>
              <w:rPr>
                <w:color w:val="000000" w:themeColor="text1"/>
                <w:sz w:val="28"/>
                <w:szCs w:val="28"/>
                <w:lang w:val="en-US"/>
              </w:rPr>
            </w:pPr>
            <w:r w:rsidRPr="009956AA"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2479853" cy="2529479"/>
                  <wp:effectExtent l="19050" t="0" r="0" b="0"/>
                  <wp:docPr id="29" name="Рисунок 13" descr="http://upload.wikimedia.org/wikipedia/commons/thumb/7/78/Pyh%C3%A4n_Vasilin_katedraalin_kellotapuli.jpg/250px-Pyh%C3%A4n_Vasilin_katedraalin_kellotapuli.jpg">
                    <a:hlinkClick xmlns:a="http://schemas.openxmlformats.org/drawingml/2006/main" r:id="rId167" tooltip="Колокольня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upload.wikimedia.org/wikipedia/commons/thumb/7/78/Pyh%C3%A4n_Vasilin_katedraalin_kellotapuli.jpg/250px-Pyh%C3%A4n_Vasilin_katedraalin_kellotapuli.jpg">
                            <a:hlinkClick r:id="rId167" tooltip="Колокольня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0808" cy="25304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7" w:type="dxa"/>
          </w:tcPr>
          <w:p w:rsidR="00DA4091" w:rsidRPr="009956AA" w:rsidRDefault="00DA4091" w:rsidP="00DA4091">
            <w:pPr>
              <w:pStyle w:val="ab"/>
              <w:shd w:val="clear" w:color="auto" w:fill="F8FCFF"/>
              <w:spacing w:after="0" w:afterAutospacing="0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 xml:space="preserve">В </w:t>
            </w:r>
            <w:hyperlink r:id="rId169" w:tooltip="1929 год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1929 году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закрыт для богослужений, были сняты </w:t>
            </w:r>
            <w:hyperlink r:id="rId170" w:tooltip="Колокол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колокола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. Вновь начал использоваться для </w:t>
            </w:r>
            <w:hyperlink r:id="rId171" w:tooltip="Христианское богослужение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богослужения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с </w:t>
            </w:r>
            <w:hyperlink r:id="rId172" w:tooltip="14 октября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14 октября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(праздник </w:t>
            </w:r>
            <w:hyperlink r:id="rId173" w:tooltip="Покров Пресвятой Богородицы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Покрова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) </w:t>
            </w:r>
            <w:hyperlink r:id="rId174" w:tooltip="1991 год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1991 года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. Богослужения совершаются </w:t>
            </w:r>
            <w:hyperlink r:id="rId175" w:tooltip="Клирик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клириками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храмов в </w:t>
            </w:r>
            <w:hyperlink r:id="rId176" w:tooltip="Зарядье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Зарядье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и </w:t>
            </w:r>
            <w:hyperlink r:id="rId177" w:tooltip="Китай-город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Китай-городе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>.</w:t>
            </w:r>
          </w:p>
          <w:p w:rsidR="00DA4091" w:rsidRPr="009956AA" w:rsidRDefault="00DA4091" w:rsidP="00DA4091">
            <w:pPr>
              <w:pStyle w:val="ab"/>
              <w:shd w:val="clear" w:color="auto" w:fill="F8FCFF"/>
              <w:spacing w:before="0" w:beforeAutospacing="0" w:after="0" w:afterAutospacing="0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 xml:space="preserve">С </w:t>
            </w:r>
            <w:hyperlink r:id="rId178" w:tooltip="1990 год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1990 года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храм-музей вновь начал собирать колокола. В настоящее время эта коллекция </w:t>
            </w:r>
            <w:r w:rsidR="00C15A4E">
              <w:rPr>
                <w:color w:val="000000" w:themeColor="text1"/>
                <w:sz w:val="28"/>
                <w:szCs w:val="28"/>
              </w:rPr>
              <w:t>-</w:t>
            </w:r>
            <w:r w:rsidRPr="009956AA">
              <w:rPr>
                <w:color w:val="000000" w:themeColor="text1"/>
                <w:sz w:val="28"/>
                <w:szCs w:val="28"/>
              </w:rPr>
              <w:t xml:space="preserve"> одно из самых богатых действующих собраний не только </w:t>
            </w:r>
            <w:hyperlink r:id="rId179" w:tooltip="Москва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Москвы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, но и </w:t>
            </w:r>
            <w:hyperlink r:id="rId180" w:tooltip="Россия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России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. </w:t>
            </w:r>
          </w:p>
          <w:p w:rsidR="00DA4091" w:rsidRPr="00E51D4C" w:rsidRDefault="00DA4091" w:rsidP="00DA4091">
            <w:pPr>
              <w:pStyle w:val="ab"/>
              <w:spacing w:before="0" w:beforeAutospacing="0"/>
              <w:jc w:val="both"/>
              <w:rPr>
                <w:color w:val="000000" w:themeColor="text1"/>
                <w:sz w:val="28"/>
                <w:szCs w:val="28"/>
              </w:rPr>
            </w:pPr>
          </w:p>
        </w:tc>
      </w:tr>
    </w:tbl>
    <w:p w:rsidR="004F5F9D" w:rsidRDefault="004F5F9D" w:rsidP="004F5F9D">
      <w:pPr>
        <w:pStyle w:val="ab"/>
        <w:shd w:val="clear" w:color="auto" w:fill="F8FCFF"/>
        <w:spacing w:before="0" w:beforeAutospacing="0"/>
        <w:jc w:val="righ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16.</w:t>
      </w:r>
    </w:p>
    <w:p w:rsidR="00DA4091" w:rsidRPr="009956AA" w:rsidRDefault="00DF2F03" w:rsidP="00DA4091">
      <w:pPr>
        <w:pStyle w:val="ab"/>
        <w:shd w:val="clear" w:color="auto" w:fill="F8FCFF"/>
        <w:spacing w:before="0" w:beforeAutospacing="0"/>
        <w:rPr>
          <w:color w:val="000000" w:themeColor="text1"/>
          <w:sz w:val="28"/>
          <w:szCs w:val="28"/>
          <w:lang w:val="en-US"/>
        </w:rPr>
      </w:pPr>
      <w:r w:rsidRPr="009956AA">
        <w:rPr>
          <w:color w:val="000000" w:themeColor="text1"/>
          <w:sz w:val="28"/>
          <w:szCs w:val="28"/>
        </w:rPr>
        <w:t xml:space="preserve">Всего в музее 19 колоколов, созданных в </w:t>
      </w:r>
      <w:hyperlink r:id="rId181" w:tooltip="1547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1547</w:t>
        </w:r>
      </w:hyperlink>
      <w:r w:rsidR="00C15A4E">
        <w:t>-</w:t>
      </w:r>
      <w:hyperlink r:id="rId182" w:tooltip="1996 год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1996 года</w:t>
        </w:r>
      </w:hyperlink>
      <w:r w:rsidRPr="009956AA">
        <w:rPr>
          <w:color w:val="000000" w:themeColor="text1"/>
          <w:sz w:val="28"/>
          <w:szCs w:val="28"/>
        </w:rPr>
        <w:t xml:space="preserve"> (места отливки </w:t>
      </w:r>
      <w:r w:rsidR="00C15A4E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</w:t>
      </w:r>
      <w:hyperlink r:id="rId183" w:tooltip="Урал (регион)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Урал</w:t>
        </w:r>
      </w:hyperlink>
      <w:r w:rsidRPr="009956AA">
        <w:rPr>
          <w:color w:val="000000" w:themeColor="text1"/>
          <w:sz w:val="28"/>
          <w:szCs w:val="28"/>
        </w:rPr>
        <w:t xml:space="preserve">, </w:t>
      </w:r>
      <w:hyperlink r:id="rId184" w:tooltip="Ярославль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Ярославль</w:t>
        </w:r>
      </w:hyperlink>
      <w:r w:rsidRPr="009956AA">
        <w:rPr>
          <w:color w:val="000000" w:themeColor="text1"/>
          <w:sz w:val="28"/>
          <w:szCs w:val="28"/>
        </w:rPr>
        <w:t xml:space="preserve">, </w:t>
      </w:r>
      <w:hyperlink r:id="rId185" w:tooltip="Москва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Москва</w:t>
        </w:r>
      </w:hyperlink>
      <w:r w:rsidRPr="009956AA">
        <w:rPr>
          <w:color w:val="000000" w:themeColor="text1"/>
          <w:sz w:val="28"/>
          <w:szCs w:val="28"/>
        </w:rPr>
        <w:t xml:space="preserve">, а также </w:t>
      </w:r>
      <w:hyperlink r:id="rId186" w:tooltip="Франция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Франция</w:t>
        </w:r>
      </w:hyperlink>
      <w:r w:rsidRPr="009956AA">
        <w:rPr>
          <w:color w:val="000000" w:themeColor="text1"/>
          <w:sz w:val="28"/>
          <w:szCs w:val="28"/>
        </w:rPr>
        <w:t xml:space="preserve">, </w:t>
      </w:r>
      <w:hyperlink r:id="rId187" w:tooltip="Голландия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Голландия</w:t>
        </w:r>
      </w:hyperlink>
      <w:r w:rsidRPr="009956AA">
        <w:rPr>
          <w:color w:val="000000" w:themeColor="text1"/>
          <w:sz w:val="28"/>
          <w:szCs w:val="28"/>
        </w:rPr>
        <w:t xml:space="preserve">, </w:t>
      </w:r>
      <w:hyperlink r:id="rId188" w:tooltip="Германия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Германия</w:t>
        </w:r>
      </w:hyperlink>
      <w:r w:rsidRPr="009956AA">
        <w:rPr>
          <w:color w:val="000000" w:themeColor="text1"/>
          <w:sz w:val="28"/>
          <w:szCs w:val="28"/>
        </w:rPr>
        <w:t xml:space="preserve">, Западная </w:t>
      </w:r>
      <w:hyperlink r:id="rId189" w:tooltip="Белоруссия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Белоруссия</w:t>
        </w:r>
      </w:hyperlink>
      <w:r w:rsidRPr="009956AA">
        <w:rPr>
          <w:color w:val="000000" w:themeColor="text1"/>
          <w:sz w:val="28"/>
          <w:szCs w:val="28"/>
        </w:rPr>
        <w:t xml:space="preserve">). Колокола отлиты такими известными мастерами как Фёдор и Иван Моторины, Семён Можжухин, П. И. Оловяшников, П. Н. Финляндский, А. А. Самгин. Собор имеет также интересную коллекцию оружия времён </w:t>
      </w:r>
      <w:hyperlink r:id="rId190" w:tooltip="Иван IV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Ивана Грозного</w:t>
        </w:r>
      </w:hyperlink>
      <w:r w:rsidRPr="009956AA">
        <w:rPr>
          <w:color w:val="000000" w:themeColor="text1"/>
          <w:sz w:val="28"/>
          <w:szCs w:val="28"/>
        </w:rPr>
        <w:t>.</w:t>
      </w:r>
    </w:p>
    <w:tbl>
      <w:tblPr>
        <w:tblW w:w="0" w:type="auto"/>
        <w:tblLook w:val="04A0"/>
      </w:tblPr>
      <w:tblGrid>
        <w:gridCol w:w="5211"/>
        <w:gridCol w:w="5211"/>
      </w:tblGrid>
      <w:tr w:rsidR="00DA4091" w:rsidRPr="009956AA" w:rsidTr="00DA4091">
        <w:tc>
          <w:tcPr>
            <w:tcW w:w="5211" w:type="dxa"/>
          </w:tcPr>
          <w:p w:rsidR="00DA4091" w:rsidRPr="009956AA" w:rsidRDefault="00DA4091" w:rsidP="00DA4091">
            <w:pPr>
              <w:pStyle w:val="ab"/>
              <w:shd w:val="clear" w:color="auto" w:fill="F8FCFF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>Раньше храм (как и многие другие допетровские памятники архитектуры) выглядел гораздо живописнее и наряднее чем сейчас: шатер храма опоясывал поясок из маленьких луковиц, ныне утраченный, а центральная (ныне просто позолоченная) главка имела такую же сложную рельефную форму, как и боковые главы, и роспись стен храма была более сложной.</w:t>
            </w:r>
          </w:p>
          <w:p w:rsidR="00DA4091" w:rsidRPr="009956AA" w:rsidRDefault="00DA4091" w:rsidP="00DA4091">
            <w:pPr>
              <w:pStyle w:val="ab"/>
              <w:spacing w:before="0" w:beforeAutospacing="0"/>
              <w:jc w:val="both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211" w:type="dxa"/>
          </w:tcPr>
          <w:p w:rsidR="00DA4091" w:rsidRPr="009956AA" w:rsidRDefault="00DA4091" w:rsidP="00DA4091">
            <w:pPr>
              <w:pStyle w:val="ab"/>
              <w:spacing w:before="0" w:beforeAutospacing="0"/>
              <w:jc w:val="right"/>
              <w:rPr>
                <w:color w:val="000000" w:themeColor="text1"/>
                <w:sz w:val="28"/>
                <w:szCs w:val="28"/>
                <w:lang w:val="en-US"/>
              </w:rPr>
            </w:pPr>
            <w:r w:rsidRPr="009956AA"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2396603" cy="2727181"/>
                  <wp:effectExtent l="19050" t="0" r="3697" b="0"/>
                  <wp:docPr id="19" name="Рисунок 7" descr="http://upload.wikimedia.org/wikipedia/commons/thumb/3/30/St_Basils_Cathedral_closeup.jpg/250px-St_Basils_Cathedral_closeup.jpg">
                    <a:hlinkClick xmlns:a="http://schemas.openxmlformats.org/drawingml/2006/main" r:id="rId191" tooltip="&quot;Купола собора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upload.wikimedia.org/wikipedia/commons/thumb/3/30/St_Basils_Cathedral_closeup.jpg/250px-St_Basils_Cathedral_closeup.jpg">
                            <a:hlinkClick r:id="rId191" tooltip="&quot;Купола собора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335" cy="27416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A4091" w:rsidRPr="009956AA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A4091" w:rsidRPr="009956AA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A4091" w:rsidRPr="009956AA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DA4091" w:rsidRPr="009956AA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DA4091" w:rsidRPr="009956AA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DA4091" w:rsidRPr="009956AA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DA4091" w:rsidRPr="009956AA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DA4091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255170" w:rsidRPr="00255170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55170" w:rsidRDefault="00DA4091" w:rsidP="00255170">
      <w:pPr>
        <w:spacing w:after="0"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                                                 1</w:t>
      </w:r>
      <w:r w:rsidR="004F5F9D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7</w:t>
      </w:r>
      <w:r w:rsidRPr="009956A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.</w:t>
      </w:r>
    </w:p>
    <w:p w:rsidR="00DA4091" w:rsidRPr="009956AA" w:rsidRDefault="00255170" w:rsidP="00DA4091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255170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 </w:t>
      </w:r>
      <w:r w:rsidRPr="009956A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СТОЛБЫ  ВЫВЕТРИВАНИЯ                                           </w:t>
      </w:r>
    </w:p>
    <w:p w:rsidR="00DA4091" w:rsidRPr="009956AA" w:rsidRDefault="00DA4091" w:rsidP="00DA4091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ru-RU"/>
        </w:rPr>
        <w:t xml:space="preserve">     </w:t>
      </w:r>
      <w:r w:rsidRPr="009956AA">
        <w:rPr>
          <w:rFonts w:ascii="Times New Roman" w:hAnsi="Times New Roman" w:cs="Times New Roman"/>
          <w:bCs/>
          <w:color w:val="000000" w:themeColor="text1"/>
          <w:sz w:val="28"/>
          <w:szCs w:val="28"/>
          <w:lang w:val="ru-RU"/>
        </w:rPr>
        <w:t>Столбы́ выветривания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(мансийские болваны) </w:t>
      </w:r>
      <w:r w:rsidR="00C15A4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-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уникальный геологический памятник в </w:t>
      </w:r>
      <w:hyperlink r:id="rId193" w:tooltip="Троицко-Печорский район Коми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Троицко-Печорском районе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hyperlink r:id="rId194" w:tooltip="Коми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Республики Коми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hyperlink r:id="rId195" w:tooltip="Россия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России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на горе Мань-Пупу-нёр (что на языке </w:t>
      </w:r>
      <w:hyperlink r:id="rId196" w:tooltip="Манси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манси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означает "Малая гора идолов"), в междуречье реки  Ичотляга и реки </w:t>
      </w:r>
      <w:hyperlink r:id="rId197" w:tooltip="Печора (река)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Печоры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. Останцев 7, высота от 30 до 42 м. С ним связаны многочисленные легенды, прежде Столбы Выветривания являлись объектами культа </w:t>
      </w:r>
      <w:hyperlink r:id="rId198" w:tooltip="Манси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манси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.</w:t>
      </w:r>
    </w:p>
    <w:p w:rsidR="00DA4091" w:rsidRPr="009956AA" w:rsidRDefault="00DA4091" w:rsidP="00DA4091">
      <w:pPr>
        <w:pStyle w:val="ab"/>
        <w:shd w:val="clear" w:color="auto" w:fill="F8FCFF"/>
        <w:rPr>
          <w:color w:val="000000" w:themeColor="text1"/>
          <w:sz w:val="28"/>
          <w:szCs w:val="28"/>
        </w:rPr>
      </w:pPr>
      <w:r w:rsidRPr="009956AA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033035" cy="2326233"/>
            <wp:effectExtent l="19050" t="0" r="0" b="0"/>
            <wp:docPr id="22" name="Рисунок 4" descr="Столбы выветривания, Маньпупунёр, Респ. Коми. Автор: Леонид Томов, 2002">
              <a:hlinkClick xmlns:a="http://schemas.openxmlformats.org/drawingml/2006/main" r:id="rId199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толбы выветривания, Маньпупунёр, Респ. Коми. Автор: Леонид Томов, 2002">
                      <a:hlinkClick r:id="rId199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832" cy="2326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956AA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258588" cy="2326233"/>
            <wp:effectExtent l="19050" t="0" r="0" b="0"/>
            <wp:docPr id="23" name="christ" descr="Маньпупунёр (Малая гора идолов). Автор: Екатерина Троицкая, Сыктывка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rist" descr="Маньпупунёр (Малая гора идолов). Автор: Екатерина Троицкая, Сыктывкар"/>
                    <pic:cNvPicPr>
                      <a:picLocks noChangeAspect="1" noChangeArrowheads="1"/>
                    </pic:cNvPicPr>
                  </pic:nvPicPr>
                  <pic:blipFill>
                    <a:blip r:embed="rId2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801" cy="2328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091" w:rsidRPr="009956AA" w:rsidRDefault="00DA4091" w:rsidP="00DA4091">
      <w:pPr>
        <w:pStyle w:val="ab"/>
        <w:shd w:val="clear" w:color="auto" w:fill="F8FCFF"/>
        <w:spacing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Находится довольно далеко от обитаемых мест. Добраться до столбов могут только подготовленные туристы. Со стороны Свердловской области и Пермского края есть пеший маршрут. 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Около 200 миллионов лет назад на месте каменных столбов были высокие горы. Проходили тысячелетия. Дождь, снег, ветер, мороз и жара постепенно разрушали горы, и в первую очередь слабые породы. Твёрдые - серицитокварцитовые сланцы, из которых сложены останцы, </w:t>
      </w:r>
      <w:r w:rsidR="00C15A4E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разрушались меньше и сохранились до наших дней, а мягкие породы были разрушены выветриванием и снесены водой и ветром в понижения рельефа.</w:t>
      </w:r>
    </w:p>
    <w:tbl>
      <w:tblPr>
        <w:tblW w:w="10537" w:type="dxa"/>
        <w:tblLook w:val="04A0"/>
      </w:tblPr>
      <w:tblGrid>
        <w:gridCol w:w="2878"/>
        <w:gridCol w:w="7659"/>
      </w:tblGrid>
      <w:tr w:rsidR="00DA4091" w:rsidRPr="00FF07F3" w:rsidTr="00255170">
        <w:trPr>
          <w:trHeight w:val="2507"/>
        </w:trPr>
        <w:tc>
          <w:tcPr>
            <w:tcW w:w="2878" w:type="dxa"/>
          </w:tcPr>
          <w:p w:rsidR="00DA4091" w:rsidRPr="009956AA" w:rsidRDefault="00DA4091" w:rsidP="00DA4091">
            <w:pPr>
              <w:pStyle w:val="ab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531772" cy="1542975"/>
                  <wp:effectExtent l="19050" t="0" r="0" b="0"/>
                  <wp:docPr id="24" name="Рисунок 7" descr="Маньпупунёр. Окаменевшие великаны. Автор: Кузнецов Д.В., Троицко-Печорск">
                    <a:hlinkClick xmlns:a="http://schemas.openxmlformats.org/drawingml/2006/main" r:id="rId202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Маньпупунёр. Окаменевшие великаны. Автор: Кузнецов Д.В., Троицко-Печорск">
                            <a:hlinkClick r:id="rId202" tgtFrame="_blank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284" cy="15485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9" w:type="dxa"/>
          </w:tcPr>
          <w:p w:rsidR="00255170" w:rsidRPr="009956AA" w:rsidRDefault="00DA4091" w:rsidP="00255170">
            <w:pPr>
              <w:pStyle w:val="ab"/>
              <w:shd w:val="clear" w:color="auto" w:fill="F8FCFF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 xml:space="preserve">Чем ближе подходишь к ним, тем необычней становится их вид. Один столб, высотой 34 м, стоит несколько в стороне от других; он напоминает огромную бутылку, перевёрнутую вверх дном. Шесть других выстроились в ряд у края обрыва. Столбы имеют причудливые очертания и в зависимости от места осмотра напоминают то фигуру огромного человека, то голову лошади или барана. Неудивительно, что в прошлые времена </w:t>
            </w:r>
            <w:hyperlink r:id="rId204" w:tooltip="Манси" w:history="1">
              <w:r w:rsidRPr="009956AA">
                <w:rPr>
                  <w:rStyle w:val="aa"/>
                  <w:color w:val="000000" w:themeColor="text1"/>
                  <w:sz w:val="28"/>
                  <w:szCs w:val="28"/>
                  <w:u w:val="none"/>
                </w:rPr>
                <w:t>манси</w:t>
              </w:r>
            </w:hyperlink>
            <w:r w:rsidRPr="009956AA">
              <w:rPr>
                <w:color w:val="000000" w:themeColor="text1"/>
                <w:sz w:val="28"/>
                <w:szCs w:val="28"/>
              </w:rPr>
              <w:t xml:space="preserve"> обожествляли грандиозные каменные изваяния, поклонялись им, но подниматься на Маньпупунёр было величайшим грехом.</w:t>
            </w:r>
          </w:p>
        </w:tc>
      </w:tr>
      <w:tr w:rsidR="00DA4091" w:rsidRPr="00FF07F3" w:rsidTr="00255170">
        <w:trPr>
          <w:trHeight w:val="3106"/>
        </w:trPr>
        <w:tc>
          <w:tcPr>
            <w:tcW w:w="2878" w:type="dxa"/>
          </w:tcPr>
          <w:p w:rsidR="00DA4091" w:rsidRPr="009956AA" w:rsidRDefault="00DA4091" w:rsidP="00DA4091">
            <w:pPr>
              <w:pStyle w:val="ab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noProof/>
                <w:color w:val="000000" w:themeColor="text1"/>
                <w:sz w:val="28"/>
                <w:szCs w:val="28"/>
              </w:rPr>
              <w:lastRenderedPageBreak/>
              <w:drawing>
                <wp:inline distT="0" distB="0" distL="0" distR="0">
                  <wp:extent cx="1363522" cy="1725347"/>
                  <wp:effectExtent l="19050" t="0" r="8078" b="0"/>
                  <wp:docPr id="25" name="Рисунок 10" descr="Гора Маньпупунер. Зима. Февраль">
                    <a:hlinkClick xmlns:a="http://schemas.openxmlformats.org/drawingml/2006/main" r:id="rId205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Гора Маньпупунер. Зима. Февраль">
                            <a:hlinkClick r:id="rId205" tgtFrame="_blank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529" cy="17266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9" w:type="dxa"/>
          </w:tcPr>
          <w:p w:rsidR="00255170" w:rsidRDefault="00255170" w:rsidP="00255170">
            <w:pPr>
              <w:pStyle w:val="ab"/>
              <w:shd w:val="clear" w:color="auto" w:fill="F8FCFF"/>
              <w:spacing w:before="0" w:beforeAutospacing="0" w:after="0" w:afterAutospacing="0"/>
              <w:jc w:val="right"/>
              <w:rPr>
                <w:b/>
                <w:color w:val="000000" w:themeColor="text1"/>
                <w:sz w:val="28"/>
                <w:szCs w:val="28"/>
              </w:rPr>
            </w:pPr>
            <w:r w:rsidRPr="009956AA">
              <w:rPr>
                <w:b/>
                <w:color w:val="000000" w:themeColor="text1"/>
                <w:sz w:val="28"/>
                <w:szCs w:val="28"/>
              </w:rPr>
              <w:t>1</w:t>
            </w:r>
            <w:r w:rsidR="004F5F9D">
              <w:rPr>
                <w:b/>
                <w:color w:val="000000" w:themeColor="text1"/>
                <w:sz w:val="28"/>
                <w:szCs w:val="28"/>
              </w:rPr>
              <w:t>8</w:t>
            </w:r>
            <w:r w:rsidRPr="009956AA">
              <w:rPr>
                <w:b/>
                <w:color w:val="000000" w:themeColor="text1"/>
                <w:sz w:val="28"/>
                <w:szCs w:val="28"/>
              </w:rPr>
              <w:t>.</w:t>
            </w:r>
          </w:p>
          <w:p w:rsidR="00DA4091" w:rsidRPr="009956AA" w:rsidRDefault="00DA4091" w:rsidP="00DA4091">
            <w:pPr>
              <w:pStyle w:val="ab"/>
              <w:shd w:val="clear" w:color="auto" w:fill="F8FCFF"/>
              <w:spacing w:before="0" w:beforeAutospacing="0" w:after="0" w:afterAutospacing="0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>Меняется время года, меняется и вид местности. Очень впечатляет местность в зимний период, когда останцы совершенно белые, словно хрустальные.</w:t>
            </w:r>
          </w:p>
          <w:p w:rsidR="00DA4091" w:rsidRPr="009956AA" w:rsidRDefault="00DA4091" w:rsidP="00DA4091">
            <w:pPr>
              <w:pStyle w:val="ab"/>
              <w:shd w:val="clear" w:color="auto" w:fill="F8FCFF"/>
              <w:spacing w:before="0" w:beforeAutospacing="0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color w:val="000000" w:themeColor="text1"/>
                <w:sz w:val="28"/>
                <w:szCs w:val="28"/>
              </w:rPr>
              <w:t>По осени там бывают туманы, и Столбы вырисовываются сквозь дымку - есть что-то божественное в этом зрелище. Они созданы природой, но, глядя на них, не верится, что нечто подобное мог бы повторить человек.</w:t>
            </w:r>
          </w:p>
          <w:p w:rsidR="00DA4091" w:rsidRPr="009956AA" w:rsidRDefault="00DA4091" w:rsidP="00DA4091">
            <w:pPr>
              <w:pStyle w:val="ab"/>
              <w:jc w:val="both"/>
              <w:rPr>
                <w:color w:val="000000" w:themeColor="text1"/>
                <w:sz w:val="28"/>
                <w:szCs w:val="28"/>
              </w:rPr>
            </w:pPr>
          </w:p>
        </w:tc>
      </w:tr>
    </w:tbl>
    <w:p w:rsidR="00DA4091" w:rsidRPr="009956AA" w:rsidRDefault="00255170" w:rsidP="00255170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 </w:t>
      </w:r>
      <w:r w:rsidR="00DA4091" w:rsidRPr="009956AA">
        <w:rPr>
          <w:color w:val="000000" w:themeColor="text1"/>
          <w:sz w:val="28"/>
          <w:szCs w:val="28"/>
        </w:rPr>
        <w:t xml:space="preserve"> «В далекие времена в густых лесах, подступивших к самым Уральским горам, жило могущественное племя манси. Мужчины племени были так сильны, что один на один побеждали медведя, и так быстры, что могли догнать бегущего оленя.</w:t>
      </w:r>
    </w:p>
    <w:p w:rsidR="00DA4091" w:rsidRPr="009956AA" w:rsidRDefault="00DA4091" w:rsidP="00255170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>В юртах манси было много мехов и шкур убитых животных. Из них женщины делали красивые меховые одежды. Добрые духи, жившие на священной горе Ялпинг-Ньер, помогали манси, потому, что во главе племени стоял мудрый вождь Куущай, который был в большой дружбе с ними. Были у вождя дочь – красавица Аим и сын Пыгрычум. Далеко за хребет разнеслась весть о красоте юной Аим. Она была стройна, как сосна, выросшая в густом лесу, а пела так хорошо, что послушать ее сбегались олени из долины Ыджид-Ляги.</w:t>
      </w:r>
    </w:p>
    <w:p w:rsidR="00DA4091" w:rsidRPr="009956AA" w:rsidRDefault="00DA4091" w:rsidP="00255170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>Услышал о красоте дочери вождя манси и великан Торев (Медведь), чей род охотился на горах Хараиз. Потребовал он, чтобы Куущай отдал ему свою дочь Аим. Но отказалась, смеясь Аим и от этого предложения. Разгневанный Торев позвал своих братьев великанов и двинулся к вершине Торре-Порре-Из, чтобы силой схватить Аим. Неожиданно, когда Пыгрычум с частью воинов был на охоте, появились великаны перед воротами каменного города. Целый день шла жаркая битва у крепостных стен.</w:t>
      </w:r>
    </w:p>
    <w:p w:rsidR="00DA4091" w:rsidRPr="009956AA" w:rsidRDefault="00DA4091" w:rsidP="00255170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>Под тучами стрел поднялась Аим на высокую башню и крикнула: - О, добрые духи, спасите нас от гибели! Пошлите домой Пыгрычума! В тот же миг в горах засверкали молнии, грянул гром, и черные тучи густой пеленой закрыли город. - Коварная, - зарычал Торев, увидав на башне Аим. Он ринулся вперед, сокрушая все на своем пути. И только Аим успела спуститься с башни, как та рухнула под страшным ударом дубины великана. Затем Торев вновь поднял свою огромную палицу и ударил по хрустальному замку. Замок рассыпался на мелкие кусочки, которые подхватил ветер и разнес по всему Уралу. С тех пор и находят в Уральских горах прозрачные осколки горного хрусталя.</w:t>
      </w:r>
    </w:p>
    <w:p w:rsidR="00DA4091" w:rsidRPr="009956AA" w:rsidRDefault="00DA4091" w:rsidP="00255170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>Аим с горсткой воинов скрылась под покровом темноты в горах. Под утро услышали шум погони. И вдруг, когда уже великаны готовы были схватить их, в лучах восходящего солнца появился Пыгрычум с блестящим щитом и острым мечом в руках, которые дали ему добрые духи. Пыгрычум повернул щит в сторону солнца, и огненный сноп света ударил в глаза великану, который отбросил в сторону бубен. На глазах изумленных братьев великан и отброшенный в сторону бубен стали медленно каменеть. В ужасе бросились братья назад, но, попав под луч щита Пыгрычума, сами превратились в камни.</w:t>
      </w:r>
    </w:p>
    <w:p w:rsidR="00DA4091" w:rsidRPr="009956AA" w:rsidRDefault="00DA4091" w:rsidP="00255170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С тех пор тысячи лет стоят они на горе, которую народ назвал </w:t>
      </w:r>
      <w:r w:rsidRPr="00255170">
        <w:rPr>
          <w:bCs/>
          <w:color w:val="000000" w:themeColor="text1"/>
          <w:sz w:val="28"/>
          <w:szCs w:val="28"/>
        </w:rPr>
        <w:t>Мань-Пупу-Ньер</w:t>
      </w:r>
      <w:r w:rsidRPr="00255170">
        <w:rPr>
          <w:color w:val="000000" w:themeColor="text1"/>
          <w:sz w:val="28"/>
          <w:szCs w:val="28"/>
        </w:rPr>
        <w:t xml:space="preserve"> (Гора каменных идолов), а недалеко от нее возвышается величественная вершина</w:t>
      </w:r>
      <w:r w:rsidRPr="009956AA">
        <w:rPr>
          <w:color w:val="000000" w:themeColor="text1"/>
          <w:sz w:val="28"/>
          <w:szCs w:val="28"/>
        </w:rPr>
        <w:t xml:space="preserve"> </w:t>
      </w:r>
      <w:hyperlink r:id="rId207" w:tooltip="Койп (гора)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Койп</w:t>
        </w:r>
      </w:hyperlink>
      <w:r w:rsidRPr="009956AA">
        <w:rPr>
          <w:color w:val="000000" w:themeColor="text1"/>
          <w:sz w:val="28"/>
          <w:szCs w:val="28"/>
        </w:rPr>
        <w:t xml:space="preserve"> (Барабан).»</w:t>
      </w:r>
    </w:p>
    <w:p w:rsidR="00DA4091" w:rsidRPr="009956AA" w:rsidRDefault="00DA4091" w:rsidP="00DA409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 </w:t>
      </w:r>
    </w:p>
    <w:p w:rsidR="00DA4091" w:rsidRPr="009956AA" w:rsidRDefault="00DA4091" w:rsidP="00DA4091">
      <w:pPr>
        <w:spacing w:after="0"/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lastRenderedPageBreak/>
        <w:t xml:space="preserve">                                                  2.7. ГОРА ЭЛЬБРУС                                                   1</w:t>
      </w:r>
      <w:r w:rsidR="004F5F9D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9</w:t>
      </w:r>
      <w:r w:rsidRPr="009956A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.      </w:t>
      </w:r>
      <w:r w:rsidRPr="009956AA"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ru-RU" w:eastAsia="ru-RU"/>
        </w:rPr>
        <w:drawing>
          <wp:inline distT="0" distB="0" distL="0" distR="0">
            <wp:extent cx="6480810" cy="4309922"/>
            <wp:effectExtent l="19050" t="0" r="0" b="0"/>
            <wp:docPr id="26" name="Рисунок 16" descr="Файл:Mount Elbrus May 2008.jpg">
              <a:hlinkClick xmlns:a="http://schemas.openxmlformats.org/drawingml/2006/main" r:id="rId20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Файл:Mount Elbrus May 2008.jpg">
                      <a:hlinkClick r:id="rId20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4309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b/>
          <w:bCs/>
          <w:color w:val="000000" w:themeColor="text1"/>
          <w:sz w:val="28"/>
          <w:szCs w:val="28"/>
        </w:rPr>
        <w:t>Эльбрус</w:t>
      </w:r>
      <w:r w:rsidRPr="009956AA">
        <w:rPr>
          <w:color w:val="000000" w:themeColor="text1"/>
          <w:sz w:val="28"/>
          <w:szCs w:val="28"/>
        </w:rPr>
        <w:t> </w:t>
      </w:r>
      <w:r w:rsidR="00255170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</w:t>
      </w:r>
      <w:hyperlink r:id="rId210" w:tooltip="Гора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гора</w:t>
        </w:r>
      </w:hyperlink>
      <w:r w:rsidRPr="009956AA">
        <w:rPr>
          <w:color w:val="000000" w:themeColor="text1"/>
          <w:sz w:val="28"/>
          <w:szCs w:val="28"/>
        </w:rPr>
        <w:t xml:space="preserve"> на </w:t>
      </w:r>
      <w:hyperlink r:id="rId211" w:tooltip="Кавказ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Кавказе</w:t>
        </w:r>
      </w:hyperlink>
      <w:r w:rsidRPr="009956AA">
        <w:rPr>
          <w:color w:val="000000" w:themeColor="text1"/>
          <w:sz w:val="28"/>
          <w:szCs w:val="28"/>
        </w:rPr>
        <w:t xml:space="preserve">, на границе республик </w:t>
      </w:r>
      <w:hyperlink r:id="rId212" w:tooltip="Кабардино-Балкария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Кабардино-Балкария</w:t>
        </w:r>
      </w:hyperlink>
      <w:r w:rsidRPr="009956AA">
        <w:rPr>
          <w:color w:val="000000" w:themeColor="text1"/>
          <w:sz w:val="28"/>
          <w:szCs w:val="28"/>
        </w:rPr>
        <w:t xml:space="preserve"> и </w:t>
      </w:r>
      <w:hyperlink r:id="rId213" w:tooltip="Карачаево-Черкесия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Карачаево-Черкесия</w:t>
        </w:r>
      </w:hyperlink>
      <w:r w:rsidRPr="009956AA">
        <w:rPr>
          <w:color w:val="000000" w:themeColor="text1"/>
          <w:sz w:val="28"/>
          <w:szCs w:val="28"/>
        </w:rPr>
        <w:t xml:space="preserve">. Эльбрус расположен севернее </w:t>
      </w:r>
      <w:hyperlink r:id="rId214" w:tooltip="Большой Кавказ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Главного Кавказского Хребта</w:t>
        </w:r>
      </w:hyperlink>
      <w:r w:rsidRPr="009956AA">
        <w:rPr>
          <w:color w:val="000000" w:themeColor="text1"/>
          <w:sz w:val="28"/>
          <w:szCs w:val="28"/>
        </w:rPr>
        <w:t xml:space="preserve"> и является высочайшей вершиной </w:t>
      </w:r>
      <w:hyperlink r:id="rId215" w:tooltip="Россия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России</w:t>
        </w:r>
      </w:hyperlink>
      <w:r w:rsidRPr="009956AA">
        <w:rPr>
          <w:color w:val="000000" w:themeColor="text1"/>
          <w:sz w:val="28"/>
          <w:szCs w:val="28"/>
        </w:rPr>
        <w:t xml:space="preserve">. Учитывая, что границы части света </w:t>
      </w:r>
      <w:hyperlink r:id="rId216" w:tooltip="Европа (часть света)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Европы</w:t>
        </w:r>
      </w:hyperlink>
      <w:r w:rsidRPr="009956AA">
        <w:rPr>
          <w:color w:val="000000" w:themeColor="text1"/>
          <w:sz w:val="28"/>
          <w:szCs w:val="28"/>
        </w:rPr>
        <w:t xml:space="preserve"> неоднозначны, нередко Эльбрус называют также высочайшей европейской горной вершиной.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>Эльбрус </w:t>
      </w:r>
      <w:r w:rsidR="00255170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это двувершинный конус </w:t>
      </w:r>
      <w:hyperlink r:id="rId217" w:tooltip="Вулкан (геология)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вулкана</w:t>
        </w:r>
      </w:hyperlink>
      <w:r w:rsidRPr="009956AA">
        <w:rPr>
          <w:color w:val="000000" w:themeColor="text1"/>
          <w:sz w:val="28"/>
          <w:szCs w:val="28"/>
        </w:rPr>
        <w:t>. Западная вершина имеет высоту 5642 м, Восточная </w:t>
      </w:r>
      <w:r w:rsidR="00255170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5621 м. Они разделены седловиной </w:t>
      </w:r>
      <w:r w:rsidR="00D54B1E">
        <w:rPr>
          <w:color w:val="000000" w:themeColor="text1"/>
          <w:sz w:val="28"/>
          <w:szCs w:val="28"/>
        </w:rPr>
        <w:t>-</w:t>
      </w:r>
      <w:r w:rsidRPr="009956AA">
        <w:rPr>
          <w:color w:val="000000" w:themeColor="text1"/>
          <w:sz w:val="28"/>
          <w:szCs w:val="28"/>
        </w:rPr>
        <w:t xml:space="preserve"> 5200 м и отстоят друг от друга примерно на 3 км. Последнее извержение датируется 50 г.н. э. ± 50 лет.</w:t>
      </w:r>
    </w:p>
    <w:p w:rsidR="00DA4091" w:rsidRPr="009956AA" w:rsidRDefault="00DA4091" w:rsidP="00DA4091">
      <w:pPr>
        <w:pStyle w:val="ab"/>
        <w:shd w:val="clear" w:color="auto" w:fill="F8FCFF"/>
        <w:spacing w:before="0" w:before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>По альпинистской классификации Эльбрус оценивается как 2А снежно-ледовая, прохождение обеих вершин — 2Б. Есть и другие, более сложные маршруты, например Эльбрус (З) по С-З ребру 3А.</w:t>
      </w:r>
    </w:p>
    <w:tbl>
      <w:tblPr>
        <w:tblW w:w="10257" w:type="dxa"/>
        <w:tblLook w:val="04A0"/>
      </w:tblPr>
      <w:tblGrid>
        <w:gridCol w:w="3085"/>
        <w:gridCol w:w="7172"/>
      </w:tblGrid>
      <w:tr w:rsidR="00DA4091" w:rsidRPr="00FF07F3" w:rsidTr="00DA4091">
        <w:trPr>
          <w:trHeight w:val="1833"/>
        </w:trPr>
        <w:tc>
          <w:tcPr>
            <w:tcW w:w="3085" w:type="dxa"/>
          </w:tcPr>
          <w:p w:rsidR="00DA4091" w:rsidRPr="009956AA" w:rsidRDefault="00DA4091" w:rsidP="00DA4091">
            <w:pPr>
              <w:pStyle w:val="ab"/>
              <w:jc w:val="both"/>
              <w:rPr>
                <w:color w:val="000000" w:themeColor="text1"/>
                <w:sz w:val="28"/>
                <w:szCs w:val="28"/>
              </w:rPr>
            </w:pPr>
            <w:r w:rsidRPr="009956AA"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711960" cy="1097280"/>
                  <wp:effectExtent l="19050" t="0" r="2540" b="0"/>
                  <wp:docPr id="27" name="Рисунок 13" descr="http://upload.wikimedia.org/wikipedia/commons/thumb/1/16/Archip_Iwanowitsch_Kuindshi_002.jpg/180px-Archip_Iwanowitsch_Kuindshi_002.jpg">
                    <a:hlinkClick xmlns:a="http://schemas.openxmlformats.org/drawingml/2006/main" r:id="rId218" tooltip="&quot;А. И. Куинджи. «Эльбрус»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upload.wikimedia.org/wikipedia/commons/thumb/1/16/Archip_Iwanowitsch_Kuindshi_002.jpg/180px-Archip_Iwanowitsch_Kuindshi_002.jpg">
                            <a:hlinkClick r:id="rId218" tooltip="&quot;А. И. Куинджи. «Эльбрус»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1960" cy="1097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2" w:type="dxa"/>
          </w:tcPr>
          <w:p w:rsidR="00DA4091" w:rsidRPr="00255170" w:rsidRDefault="00DA4091" w:rsidP="00255170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 w:rsidRP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По одной из версий название Эльбрус происходит из иранского Айтибарес</w:t>
            </w:r>
            <w:r w:rsidRPr="009956A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 </w:t>
            </w:r>
            <w:r w:rsid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-</w:t>
            </w:r>
            <w:r w:rsidRP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«высокая Гора», более вероятно</w:t>
            </w:r>
            <w:r w:rsidRPr="009956A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 </w:t>
            </w:r>
            <w:r w:rsid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-</w:t>
            </w:r>
            <w:r w:rsidRP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иранское «сверкающий, блестящий» (как и </w:t>
            </w:r>
            <w:hyperlink r:id="rId220" w:tooltip="Эльбурс" w:history="1">
              <w:r w:rsidRPr="00255170">
                <w:rPr>
                  <w:rStyle w:val="aa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lang w:val="ru-RU"/>
                </w:rPr>
                <w:t>Эльбурс</w:t>
              </w:r>
            </w:hyperlink>
            <w:r w:rsidRP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в Иране). Грузинское название Ялбуз</w:t>
            </w:r>
            <w:r w:rsidRPr="009956A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 </w:t>
            </w:r>
            <w:r w:rsid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-</w:t>
            </w:r>
            <w:r w:rsidRP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от тюркского ял</w:t>
            </w:r>
            <w:r w:rsidRPr="009956A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 </w:t>
            </w:r>
            <w:r w:rsid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- </w:t>
            </w:r>
            <w:r w:rsidRP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«буря» и буз</w:t>
            </w:r>
            <w:r w:rsidRPr="009956A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 </w:t>
            </w:r>
            <w:r w:rsid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-</w:t>
            </w:r>
            <w:r w:rsidRP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«лёд». Армянское Альберис</w:t>
            </w:r>
            <w:r w:rsidRPr="009956A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 </w:t>
            </w:r>
            <w:r w:rsid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-</w:t>
            </w:r>
            <w:r w:rsidRPr="0025517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вероятно, фонетический вариант грузинского названия, однако не исключена возможность связи с общеиндоевропейской основой, к которой восходит топоним «Альпы».</w:t>
            </w:r>
          </w:p>
        </w:tc>
      </w:tr>
    </w:tbl>
    <w:p w:rsidR="00255170" w:rsidRDefault="00DA4091" w:rsidP="00255170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 xml:space="preserve">На склонах Эльбруса расположена маятниковая и кресельная </w:t>
      </w:r>
      <w:hyperlink r:id="rId221" w:tooltip="Канатная дорога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канатная дорога</w:t>
        </w:r>
      </w:hyperlink>
      <w:r w:rsidRPr="009956AA">
        <w:rPr>
          <w:color w:val="000000" w:themeColor="text1"/>
          <w:sz w:val="28"/>
          <w:szCs w:val="28"/>
        </w:rPr>
        <w:t xml:space="preserve">, ведущая на высоту 3750 метров, где находится приют «Бочки», представляющий из себя </w:t>
      </w:r>
    </w:p>
    <w:p w:rsidR="00255170" w:rsidRDefault="004F5F9D" w:rsidP="00255170">
      <w:pPr>
        <w:pStyle w:val="ab"/>
        <w:shd w:val="clear" w:color="auto" w:fill="F8FCFF"/>
        <w:spacing w:before="0" w:beforeAutospacing="0" w:after="0" w:afterAutospacing="0"/>
        <w:jc w:val="righ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20</w:t>
      </w:r>
      <w:r w:rsidR="00255170">
        <w:rPr>
          <w:color w:val="000000" w:themeColor="text1"/>
          <w:sz w:val="28"/>
          <w:szCs w:val="28"/>
        </w:rPr>
        <w:t>.</w:t>
      </w:r>
    </w:p>
    <w:p w:rsidR="00DA4091" w:rsidRPr="009956AA" w:rsidRDefault="00DA4091" w:rsidP="00255170">
      <w:pPr>
        <w:pStyle w:val="ab"/>
        <w:shd w:val="clear" w:color="auto" w:fill="F8FC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956AA">
        <w:rPr>
          <w:color w:val="000000" w:themeColor="text1"/>
          <w:sz w:val="28"/>
          <w:szCs w:val="28"/>
        </w:rPr>
        <w:t>двенадцать шестиместных утеплённых жилых вагончиков и кухню. В настоящее время это основное место старта поднимающихся на вершину горы. На высоте 4200 м расположена самая высокогорная гостиница «</w:t>
      </w:r>
      <w:hyperlink r:id="rId222" w:tooltip="Приют одиннадцати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Приют одиннадцати</w:t>
        </w:r>
      </w:hyperlink>
      <w:r w:rsidRPr="009956AA">
        <w:rPr>
          <w:color w:val="000000" w:themeColor="text1"/>
          <w:sz w:val="28"/>
          <w:szCs w:val="28"/>
        </w:rPr>
        <w:t xml:space="preserve">», сгоревшая в конце </w:t>
      </w:r>
      <w:hyperlink r:id="rId223" w:tooltip="XX век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XX века</w:t>
        </w:r>
      </w:hyperlink>
      <w:r w:rsidRPr="009956AA">
        <w:rPr>
          <w:color w:val="000000" w:themeColor="text1"/>
          <w:sz w:val="28"/>
          <w:szCs w:val="28"/>
        </w:rPr>
        <w:t xml:space="preserve">, на основании котельной которой в данное время отстроено новое здание, тоже активно используемое альпинистами. На высоте 4700 м расположены </w:t>
      </w:r>
      <w:hyperlink r:id="rId224" w:tooltip="Скалы Пастухова (страница отсутствует)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скалы Пастухова</w:t>
        </w:r>
      </w:hyperlink>
      <w:r w:rsidRPr="009956AA">
        <w:rPr>
          <w:color w:val="000000" w:themeColor="text1"/>
          <w:sz w:val="28"/>
          <w:szCs w:val="28"/>
        </w:rPr>
        <w:t xml:space="preserve">. Выше них находится ледовое поле (зимой) и косая полка. Далее маршрут на вершину проходит через </w:t>
      </w:r>
      <w:hyperlink r:id="rId225" w:tooltip="Седловина" w:history="1">
        <w:r w:rsidRPr="009956AA">
          <w:rPr>
            <w:rStyle w:val="aa"/>
            <w:color w:val="000000" w:themeColor="text1"/>
            <w:sz w:val="28"/>
            <w:szCs w:val="28"/>
            <w:u w:val="none"/>
          </w:rPr>
          <w:t>седловину</w:t>
        </w:r>
      </w:hyperlink>
      <w:r w:rsidRPr="009956AA">
        <w:rPr>
          <w:color w:val="000000" w:themeColor="text1"/>
          <w:sz w:val="28"/>
          <w:szCs w:val="28"/>
        </w:rPr>
        <w:t>. От седловины вершины подымаются на высоту около 500 м.</w:t>
      </w:r>
    </w:p>
    <w:p w:rsidR="00DA4091" w:rsidRPr="009956AA" w:rsidRDefault="00DA4091" w:rsidP="00DA409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В силу своего символического значения как наивысшей точки Европы Эльбрус стал ареной ожесточённого противостояния в годы </w:t>
      </w:r>
      <w:hyperlink r:id="rId226" w:tooltip="Великая Отечественная война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Великой Отечественной войны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, в котором участвовали, в том числе подразделения германской </w:t>
      </w:r>
      <w:hyperlink r:id="rId227" w:tooltip="1-я горнострелковая дивизия 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горно-стрелковой дивизии «Эдельвейс»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. В ходе </w:t>
      </w:r>
      <w:hyperlink r:id="rId228" w:tooltip="Битва за Кавказ (1942—1943)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Битвы за Кавказ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21 августа </w:t>
      </w:r>
      <w:hyperlink r:id="rId229" w:tooltip="1942 год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1942 года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, после занятия горных баз «Кругозор» и «</w:t>
      </w:r>
      <w:hyperlink r:id="rId230" w:tooltip="Приют одиннадцати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Приют одиннадцати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» гитлеровским альпийским стрелкам удалось установить на западной вершине Эльбруса нацистские знамёна. К середине зимы 1942</w:t>
      </w:r>
      <w:r w:rsidR="00FF07F3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-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1943 годов фашистские войска были выбиты со склонов Эльбруса, а 13 и 17 февраля </w:t>
      </w:r>
      <w:hyperlink r:id="rId231" w:tooltip="1943 год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1943 года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советскими бойцами-альпинистами были совершены восхождения соответственно на западную и восточную вершины Эльбруса, где были водружены красные флаги. </w:t>
      </w:r>
    </w:p>
    <w:p w:rsidR="00DA4091" w:rsidRPr="009956AA" w:rsidRDefault="00DA4091" w:rsidP="00DA409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ru-RU"/>
        </w:rPr>
        <w:t xml:space="preserve"> </w:t>
      </w:r>
    </w:p>
    <w:p w:rsidR="00DA4091" w:rsidRPr="009956AA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255170" w:rsidRDefault="00255170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255170" w:rsidRPr="009956AA" w:rsidRDefault="00255170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lastRenderedPageBreak/>
        <w:t>2</w:t>
      </w:r>
      <w:r w:rsidR="004F5F9D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1</w:t>
      </w:r>
      <w:r w:rsidRPr="009956A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.</w:t>
      </w: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ЗАКЛЮЧЕНИЕ.</w:t>
      </w:r>
    </w:p>
    <w:p w:rsidR="00DA4091" w:rsidRPr="009956AA" w:rsidRDefault="00DA4091" w:rsidP="00DA4091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               В школе на уроках истории учитель рассказывает нам о нашей стране очень много нового и интересного. Мы учимся ценить то, что было создано нашими предками. Мы живем в уникальном месте, где сходятся различные ландшафты – степи, горы, тайга; где совместно проживают потомки разных народов; где происходит сплав традиций и культур. Благодаря прошедшему конкурсу вся страна узнала о красивейших и уникальных местах нашей Родины. Наша семья тоже принимала участие в интернет - голосовании, мы свой голос отдали за озеро Байкал.</w:t>
      </w:r>
    </w:p>
    <w:p w:rsidR="003B4023" w:rsidRDefault="00DA4091" w:rsidP="00DA409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             Россия имеет многовековую историю, она занимает огромную территорию (самая большая страна в мире), ее населяет множество разных народов, сохранивших древнюю культуру, удивительные обычаи. Во многих уголках нашей необъятной Родины найдутся созданные природой и человеком чудеса, способные поразить воображение. </w:t>
      </w:r>
      <w:r w:rsidR="003B4023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Узнать их, сохранить, сберечь – долг каждого россиянина.</w:t>
      </w:r>
    </w:p>
    <w:p w:rsidR="00DA4091" w:rsidRPr="009956AA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3B4023" w:rsidRDefault="00DA4091" w:rsidP="00DA4091">
      <w:pPr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3B4023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lastRenderedPageBreak/>
        <w:t>2</w:t>
      </w:r>
      <w:r w:rsidR="004F5F9D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2</w:t>
      </w:r>
      <w:r w:rsidRPr="003B4023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.</w:t>
      </w:r>
    </w:p>
    <w:p w:rsidR="00DA4091" w:rsidRPr="003B4023" w:rsidRDefault="00DA4091" w:rsidP="00DA4091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3B4023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СПИСОК ЛИТЕРАТУРЫ.</w:t>
      </w:r>
    </w:p>
    <w:p w:rsidR="00DA4091" w:rsidRPr="009956AA" w:rsidRDefault="00DA4091" w:rsidP="00DA4091">
      <w:pPr>
        <w:pStyle w:val="a5"/>
        <w:numPr>
          <w:ilvl w:val="0"/>
          <w:numId w:val="4"/>
        </w:num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Чудеса света: Россия –Широнина Е.В. 2008г ( Детская энциклопедия «РОСМЭН»)</w:t>
      </w:r>
    </w:p>
    <w:p w:rsidR="00DA4091" w:rsidRPr="009956AA" w:rsidRDefault="00DA4091" w:rsidP="00DA4091">
      <w:pPr>
        <w:pStyle w:val="a5"/>
        <w:numPr>
          <w:ilvl w:val="0"/>
          <w:numId w:val="4"/>
        </w:num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Семь чудес России – ВикипедиЯ (Свободная энциклопедия) (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</w:rPr>
        <w:t>http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://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</w:rPr>
        <w:t>ru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.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</w:rPr>
        <w:t>wikipedia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.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</w:rPr>
        <w:t>org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/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</w:rPr>
        <w:t>wiki</w:t>
      </w: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/)</w:t>
      </w:r>
    </w:p>
    <w:p w:rsidR="00DA4091" w:rsidRPr="009956AA" w:rsidRDefault="00DA4091" w:rsidP="00DA4091">
      <w:pPr>
        <w:pStyle w:val="a5"/>
        <w:numPr>
          <w:ilvl w:val="0"/>
          <w:numId w:val="4"/>
        </w:num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Чудеса России - Сибирский округ ОАО «Известия» (</w:t>
      </w:r>
      <w:hyperlink r:id="rId232" w:history="1"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</w:t>
        </w:r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://</w:t>
        </w:r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www</w:t>
        </w:r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.</w:t>
        </w:r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ruschudo</w:t>
        </w:r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.</w:t>
        </w:r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ru</w:t>
        </w:r>
        <w:r w:rsidRPr="009956AA">
          <w:rPr>
            <w:rStyle w:val="aa"/>
            <w:rFonts w:ascii="Times New Roman" w:hAnsi="Times New Roman" w:cs="Times New Roman"/>
            <w:color w:val="000000" w:themeColor="text1"/>
            <w:sz w:val="28"/>
            <w:szCs w:val="28"/>
            <w:u w:val="none"/>
            <w:lang w:val="ru-RU"/>
          </w:rPr>
          <w:t>/</w:t>
        </w:r>
      </w:hyperlink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)</w:t>
      </w:r>
    </w:p>
    <w:p w:rsidR="00DA4091" w:rsidRPr="009956AA" w:rsidRDefault="00DA4091" w:rsidP="00DA4091">
      <w:pPr>
        <w:numPr>
          <w:ilvl w:val="0"/>
          <w:numId w:val="4"/>
        </w:numPr>
        <w:shd w:val="clear" w:color="auto" w:fill="F8FC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</w:pPr>
      <w:r w:rsidRPr="009956AA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ru-RU" w:eastAsia="ru-RU"/>
        </w:rPr>
        <w:t>Галазий Г.</w:t>
      </w:r>
      <w:r w:rsidRPr="009956AA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 </w:t>
      </w:r>
      <w:r w:rsidRPr="009956AA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ru-RU" w:eastAsia="ru-RU"/>
        </w:rPr>
        <w:t>И.</w:t>
      </w:r>
      <w:r w:rsidRPr="009956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9956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>Байкал.</w:t>
      </w:r>
      <w:r w:rsidRPr="009956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9956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— Иркутск: Восточно-Сибирское книжное издательство, 1979. </w:t>
      </w:r>
    </w:p>
    <w:p w:rsidR="00DA4091" w:rsidRPr="009956AA" w:rsidRDefault="00DA4091" w:rsidP="00DA4091">
      <w:pPr>
        <w:pStyle w:val="a5"/>
        <w:numPr>
          <w:ilvl w:val="0"/>
          <w:numId w:val="4"/>
        </w:numP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956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Большая энциклопедия Кирилла и Мефодия. – 2003г.</w:t>
      </w:r>
    </w:p>
    <w:p w:rsidR="00DA4091" w:rsidRPr="009956AA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DA4091" w:rsidRPr="00557C0D" w:rsidRDefault="00DA4091" w:rsidP="00DA4091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sectPr w:rsidR="00DA4091" w:rsidRPr="00557C0D" w:rsidSect="00557C0D">
      <w:pgSz w:w="12240" w:h="15840"/>
      <w:pgMar w:top="567" w:right="47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A3E22" w:rsidRDefault="003A3E22" w:rsidP="00DA4091">
      <w:pPr>
        <w:spacing w:after="0" w:line="240" w:lineRule="auto"/>
      </w:pPr>
      <w:r>
        <w:separator/>
      </w:r>
    </w:p>
  </w:endnote>
  <w:endnote w:type="continuationSeparator" w:id="0">
    <w:p w:rsidR="003A3E22" w:rsidRDefault="003A3E22" w:rsidP="00DA40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GOST type A">
    <w:altName w:val="Times New Roman"/>
    <w:charset w:val="CC"/>
    <w:family w:val="auto"/>
    <w:pitch w:val="variable"/>
    <w:sig w:usb0="00000001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A3E22" w:rsidRDefault="003A3E22" w:rsidP="00DA4091">
      <w:pPr>
        <w:spacing w:after="0" w:line="240" w:lineRule="auto"/>
      </w:pPr>
      <w:r>
        <w:separator/>
      </w:r>
    </w:p>
  </w:footnote>
  <w:footnote w:type="continuationSeparator" w:id="0">
    <w:p w:rsidR="003A3E22" w:rsidRDefault="003A3E22" w:rsidP="00DA409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7B15C1"/>
    <w:multiLevelType w:val="multilevel"/>
    <w:tmpl w:val="CA247FF6"/>
    <w:lvl w:ilvl="0">
      <w:start w:val="1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ascii="Times New Roman" w:hAnsi="Times New Roman"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ascii="Times New Roman" w:hAnsi="Times New Roman"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ascii="Times New Roman" w:hAnsi="Times New Roman"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524" w:hanging="1080"/>
      </w:pPr>
      <w:rPr>
        <w:rFonts w:ascii="Times New Roman" w:hAnsi="Times New Roman"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4604" w:hanging="1440"/>
      </w:pPr>
      <w:rPr>
        <w:rFonts w:ascii="Times New Roman" w:hAnsi="Times New Roman" w:cs="Times New Roman" w:hint="default"/>
      </w:rPr>
    </w:lvl>
  </w:abstractNum>
  <w:abstractNum w:abstractNumId="1">
    <w:nsid w:val="430B329D"/>
    <w:multiLevelType w:val="multilevel"/>
    <w:tmpl w:val="C248F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ADF5C81"/>
    <w:multiLevelType w:val="hybridMultilevel"/>
    <w:tmpl w:val="CD74922C"/>
    <w:lvl w:ilvl="0" w:tplc="2AF455CC">
      <w:start w:val="1"/>
      <w:numFmt w:val="decimal"/>
      <w:lvlText w:val="%1."/>
      <w:lvlJc w:val="left"/>
      <w:pPr>
        <w:ind w:left="6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5" w:hanging="360"/>
      </w:pPr>
    </w:lvl>
    <w:lvl w:ilvl="2" w:tplc="0419001B" w:tentative="1">
      <w:start w:val="1"/>
      <w:numFmt w:val="lowerRoman"/>
      <w:lvlText w:val="%3."/>
      <w:lvlJc w:val="right"/>
      <w:pPr>
        <w:ind w:left="2085" w:hanging="180"/>
      </w:pPr>
    </w:lvl>
    <w:lvl w:ilvl="3" w:tplc="0419000F" w:tentative="1">
      <w:start w:val="1"/>
      <w:numFmt w:val="decimal"/>
      <w:lvlText w:val="%4."/>
      <w:lvlJc w:val="left"/>
      <w:pPr>
        <w:ind w:left="2805" w:hanging="360"/>
      </w:pPr>
    </w:lvl>
    <w:lvl w:ilvl="4" w:tplc="04190019" w:tentative="1">
      <w:start w:val="1"/>
      <w:numFmt w:val="lowerLetter"/>
      <w:lvlText w:val="%5."/>
      <w:lvlJc w:val="left"/>
      <w:pPr>
        <w:ind w:left="3525" w:hanging="360"/>
      </w:pPr>
    </w:lvl>
    <w:lvl w:ilvl="5" w:tplc="0419001B" w:tentative="1">
      <w:start w:val="1"/>
      <w:numFmt w:val="lowerRoman"/>
      <w:lvlText w:val="%6."/>
      <w:lvlJc w:val="right"/>
      <w:pPr>
        <w:ind w:left="4245" w:hanging="180"/>
      </w:pPr>
    </w:lvl>
    <w:lvl w:ilvl="6" w:tplc="0419000F" w:tentative="1">
      <w:start w:val="1"/>
      <w:numFmt w:val="decimal"/>
      <w:lvlText w:val="%7."/>
      <w:lvlJc w:val="left"/>
      <w:pPr>
        <w:ind w:left="4965" w:hanging="360"/>
      </w:pPr>
    </w:lvl>
    <w:lvl w:ilvl="7" w:tplc="04190019" w:tentative="1">
      <w:start w:val="1"/>
      <w:numFmt w:val="lowerLetter"/>
      <w:lvlText w:val="%8."/>
      <w:lvlJc w:val="left"/>
      <w:pPr>
        <w:ind w:left="5685" w:hanging="360"/>
      </w:pPr>
    </w:lvl>
    <w:lvl w:ilvl="8" w:tplc="041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3">
    <w:nsid w:val="67AE4F70"/>
    <w:multiLevelType w:val="hybridMultilevel"/>
    <w:tmpl w:val="64E63A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EB4340"/>
    <w:rsid w:val="00001403"/>
    <w:rsid w:val="00027C97"/>
    <w:rsid w:val="00035DEA"/>
    <w:rsid w:val="000A06E9"/>
    <w:rsid w:val="001610C9"/>
    <w:rsid w:val="001D0C2D"/>
    <w:rsid w:val="001F1DF0"/>
    <w:rsid w:val="00223ADE"/>
    <w:rsid w:val="00237F65"/>
    <w:rsid w:val="00255170"/>
    <w:rsid w:val="00366650"/>
    <w:rsid w:val="003A3E22"/>
    <w:rsid w:val="003B4023"/>
    <w:rsid w:val="003E556C"/>
    <w:rsid w:val="00416A41"/>
    <w:rsid w:val="00420AF2"/>
    <w:rsid w:val="004F5F9D"/>
    <w:rsid w:val="005073D8"/>
    <w:rsid w:val="00557C0D"/>
    <w:rsid w:val="00756A4D"/>
    <w:rsid w:val="00845D20"/>
    <w:rsid w:val="00852F7E"/>
    <w:rsid w:val="009956AA"/>
    <w:rsid w:val="009A79F1"/>
    <w:rsid w:val="00A15787"/>
    <w:rsid w:val="00A305A9"/>
    <w:rsid w:val="00A34F65"/>
    <w:rsid w:val="00AD1852"/>
    <w:rsid w:val="00B17722"/>
    <w:rsid w:val="00BF05F5"/>
    <w:rsid w:val="00C15A4E"/>
    <w:rsid w:val="00CB40C1"/>
    <w:rsid w:val="00D27CF8"/>
    <w:rsid w:val="00D54B1E"/>
    <w:rsid w:val="00DA4091"/>
    <w:rsid w:val="00DF2F03"/>
    <w:rsid w:val="00E25F06"/>
    <w:rsid w:val="00E51D4C"/>
    <w:rsid w:val="00EA0D2E"/>
    <w:rsid w:val="00EB4340"/>
    <w:rsid w:val="00FC2623"/>
    <w:rsid w:val="00FF07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3ADE"/>
  </w:style>
  <w:style w:type="paragraph" w:styleId="1">
    <w:name w:val="heading 1"/>
    <w:basedOn w:val="a"/>
    <w:next w:val="a"/>
    <w:link w:val="10"/>
    <w:uiPriority w:val="9"/>
    <w:qFormat/>
    <w:rsid w:val="00DA4091"/>
    <w:pPr>
      <w:keepNext/>
      <w:spacing w:before="240" w:after="60" w:line="240" w:lineRule="auto"/>
      <w:jc w:val="center"/>
      <w:outlineLvl w:val="0"/>
    </w:pPr>
    <w:rPr>
      <w:rFonts w:ascii="GOST type A" w:eastAsia="Times New Roman" w:hAnsi="GOST type A" w:cs="Arial"/>
      <w:b/>
      <w:bCs/>
      <w:i/>
      <w:kern w:val="32"/>
      <w:sz w:val="56"/>
      <w:szCs w:val="32"/>
    </w:rPr>
  </w:style>
  <w:style w:type="paragraph" w:styleId="2">
    <w:name w:val="heading 2"/>
    <w:basedOn w:val="a"/>
    <w:link w:val="20"/>
    <w:uiPriority w:val="9"/>
    <w:qFormat/>
    <w:rsid w:val="00DA409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A4091"/>
    <w:rPr>
      <w:rFonts w:ascii="GOST type A" w:eastAsia="Times New Roman" w:hAnsi="GOST type A" w:cs="Arial"/>
      <w:b/>
      <w:bCs/>
      <w:i/>
      <w:kern w:val="32"/>
      <w:sz w:val="56"/>
      <w:szCs w:val="32"/>
    </w:rPr>
  </w:style>
  <w:style w:type="character" w:customStyle="1" w:styleId="20">
    <w:name w:val="Заголовок 2 Знак"/>
    <w:basedOn w:val="a0"/>
    <w:link w:val="2"/>
    <w:uiPriority w:val="9"/>
    <w:rsid w:val="00DA4091"/>
    <w:rPr>
      <w:rFonts w:ascii="Times New Roman" w:eastAsia="Times New Roman" w:hAnsi="Times New Roman" w:cs="Times New Roman"/>
      <w:b/>
      <w:bCs/>
      <w:sz w:val="36"/>
      <w:szCs w:val="36"/>
      <w:lang w:val="ru-RU" w:eastAsia="ru-RU"/>
    </w:rPr>
  </w:style>
  <w:style w:type="paragraph" w:styleId="a3">
    <w:name w:val="Balloon Text"/>
    <w:basedOn w:val="a"/>
    <w:link w:val="a4"/>
    <w:uiPriority w:val="99"/>
    <w:semiHidden/>
    <w:unhideWhenUsed/>
    <w:rsid w:val="00EB4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434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A4091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DA40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DA4091"/>
  </w:style>
  <w:style w:type="paragraph" w:styleId="a8">
    <w:name w:val="footer"/>
    <w:basedOn w:val="a"/>
    <w:link w:val="a9"/>
    <w:uiPriority w:val="99"/>
    <w:semiHidden/>
    <w:unhideWhenUsed/>
    <w:rsid w:val="00DA40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DA4091"/>
  </w:style>
  <w:style w:type="character" w:styleId="aa">
    <w:name w:val="Hyperlink"/>
    <w:basedOn w:val="a0"/>
    <w:uiPriority w:val="99"/>
    <w:semiHidden/>
    <w:unhideWhenUsed/>
    <w:rsid w:val="00DA4091"/>
    <w:rPr>
      <w:color w:val="0000FF"/>
      <w:u w:val="single"/>
    </w:rPr>
  </w:style>
  <w:style w:type="character" w:customStyle="1" w:styleId="mw-headline">
    <w:name w:val="mw-headline"/>
    <w:basedOn w:val="a0"/>
    <w:rsid w:val="00DA4091"/>
  </w:style>
  <w:style w:type="paragraph" w:styleId="ab">
    <w:name w:val="Normal (Web)"/>
    <w:basedOn w:val="a"/>
    <w:uiPriority w:val="99"/>
    <w:unhideWhenUsed/>
    <w:rsid w:val="00DA40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ac">
    <w:name w:val="Table Grid"/>
    <w:basedOn w:val="a1"/>
    <w:uiPriority w:val="59"/>
    <w:rsid w:val="00DA4091"/>
    <w:pPr>
      <w:spacing w:after="0" w:line="240" w:lineRule="auto"/>
    </w:pPr>
    <w:rPr>
      <w:rFonts w:eastAsiaTheme="minorHAnsi"/>
      <w:lang w:val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ditsection">
    <w:name w:val="editsection"/>
    <w:basedOn w:val="a0"/>
    <w:rsid w:val="00DA4091"/>
  </w:style>
  <w:style w:type="character" w:styleId="ad">
    <w:name w:val="Strong"/>
    <w:basedOn w:val="a0"/>
    <w:uiPriority w:val="22"/>
    <w:qFormat/>
    <w:rsid w:val="00DA4091"/>
    <w:rPr>
      <w:b/>
      <w:bCs/>
    </w:rPr>
  </w:style>
  <w:style w:type="paragraph" w:customStyle="1" w:styleId="text">
    <w:name w:val="text"/>
    <w:basedOn w:val="a"/>
    <w:rsid w:val="00DA4091"/>
    <w:pPr>
      <w:spacing w:after="100" w:afterAutospacing="1" w:line="240" w:lineRule="auto"/>
      <w:ind w:firstLine="386"/>
      <w:jc w:val="both"/>
    </w:pPr>
    <w:rPr>
      <w:rFonts w:ascii="Arial" w:eastAsia="Times New Roman" w:hAnsi="Arial" w:cs="Arial"/>
      <w:sz w:val="15"/>
      <w:szCs w:val="15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ru.wikipedia.org/wiki/%D0%A0%D0%BE%D1%81%D1%81%D0%B8%D1%8F" TargetMode="External"/><Relationship Id="rId21" Type="http://schemas.openxmlformats.org/officeDocument/2006/relationships/hyperlink" Target="http://ru.wikipedia.org/wiki/%D0%A4%D0%B0%D0%B9%D0%BB:Tschita0132.JPG" TargetMode="External"/><Relationship Id="rId42" Type="http://schemas.openxmlformats.org/officeDocument/2006/relationships/hyperlink" Target="http://ru.wikipedia.org/wiki/%D0%9D%D0%B8%D0%B4%D0%B5%D1%80%D0%BB%D0%B0%D0%BD%D0%B4%D1%8B" TargetMode="External"/><Relationship Id="rId63" Type="http://schemas.openxmlformats.org/officeDocument/2006/relationships/hyperlink" Target="http://ru.wikipedia.org/wiki/%D0%A4%D0%B0%D0%B9%D0%BB:Valley_of_the_Geysers.jpg" TargetMode="External"/><Relationship Id="rId84" Type="http://schemas.openxmlformats.org/officeDocument/2006/relationships/hyperlink" Target="http://ru.wikipedia.org/wiki/%D0%A1%D0%B0%D0%BD%D0%BA%D1%82-%D0%9F%D0%B5%D1%82%D0%B5%D1%80%D0%B1%D1%83%D1%80%D0%B3" TargetMode="External"/><Relationship Id="rId138" Type="http://schemas.openxmlformats.org/officeDocument/2006/relationships/hyperlink" Target="http://ru.wikipedia.org/wiki/%D0%9A%D0%B0%D0%B7%D0%B0%D0%BD%D1%8C" TargetMode="External"/><Relationship Id="rId159" Type="http://schemas.openxmlformats.org/officeDocument/2006/relationships/hyperlink" Target="http://ru.wikipedia.org/wiki/%D0%9F%D0%BE%D0%BA%D1%80%D0%BE%D0%B2_%D0%9F%D1%80%D0%B5%D1%81%D0%B2%D1%8F%D1%82%D0%BE%D0%B9_%D0%91%D0%BE%D0%B3%D0%BE%D1%80%D0%BE%D0%B4%D0%B8%D1%86%D1%8B" TargetMode="External"/><Relationship Id="rId170" Type="http://schemas.openxmlformats.org/officeDocument/2006/relationships/hyperlink" Target="http://ru.wikipedia.org/wiki/%D0%9A%D0%BE%D0%BB%D0%BE%D0%BA%D0%BE%D0%BB" TargetMode="External"/><Relationship Id="rId191" Type="http://schemas.openxmlformats.org/officeDocument/2006/relationships/hyperlink" Target="http://ru.wikipedia.org/wiki/%D0%A4%D0%B0%D0%B9%D0%BB:St_Basils_Cathedral_closeup.jpg" TargetMode="External"/><Relationship Id="rId205" Type="http://schemas.openxmlformats.org/officeDocument/2006/relationships/hyperlink" Target="http://img-fotki.yandex.ru/get/22/ljapija.0/0_c2ea_d96d0085_L" TargetMode="External"/><Relationship Id="rId226" Type="http://schemas.openxmlformats.org/officeDocument/2006/relationships/hyperlink" Target="http://ru.wikipedia.org/wiki/%D0%92%D0%B5%D0%BB%D0%B8%D0%BA%D0%B0%D1%8F_%D0%9E%D1%82%D0%B5%D1%87%D0%B5%D1%81%D1%82%D0%B2%D0%B5%D0%BD%D0%BD%D0%B0%D1%8F_%D0%B2%D0%BE%D0%B9%D0%BD%D0%B0" TargetMode="External"/><Relationship Id="rId107" Type="http://schemas.openxmlformats.org/officeDocument/2006/relationships/hyperlink" Target="http://ru.wikipedia.org/wiki/1725_%D0%B3%D0%BE%D0%B4" TargetMode="External"/><Relationship Id="rId11" Type="http://schemas.openxmlformats.org/officeDocument/2006/relationships/image" Target="media/image4.jpeg"/><Relationship Id="rId32" Type="http://schemas.openxmlformats.org/officeDocument/2006/relationships/hyperlink" Target="http://ru.wikipedia.org/wiki/%D0%9D%D0%BE%D0%B2%D0%BE%D1%81%D0%B8%D0%B1%D0%B8%D1%80%D1%81%D0%BA%D0%B0%D1%8F_%D0%BE%D0%B1%D0%BB%D0%B0%D1%81%D1%82%D1%8C" TargetMode="External"/><Relationship Id="rId53" Type="http://schemas.openxmlformats.org/officeDocument/2006/relationships/hyperlink" Target="http://ru.wikipedia.org/wiki/%D0%92%D0%B5%D1%80%D1%85%D0%BD%D1%8F%D1%8F_%D0%90%D0%BD%D0%B3%D0%B0%D1%80%D0%B0_(%D1%80%D0%B5%D0%BA%D0%B0)" TargetMode="External"/><Relationship Id="rId74" Type="http://schemas.openxmlformats.org/officeDocument/2006/relationships/hyperlink" Target="http://ru.wikipedia.org/wiki/%D0%A7%D1%83%D0%B9%D0%BA%D0%BE%D0%B2,_%D0%92%D0%B0%D1%81%D0%B8%D0%BB%D0%B8%D0%B9_%D0%98%D0%B2%D0%B0%D0%BD%D0%BE%D0%B2%D0%B8%D1%87" TargetMode="External"/><Relationship Id="rId128" Type="http://schemas.openxmlformats.org/officeDocument/2006/relationships/image" Target="media/image21.jpeg"/><Relationship Id="rId149" Type="http://schemas.openxmlformats.org/officeDocument/2006/relationships/hyperlink" Target="http://ru.wikipedia.org/wiki/%D0%9F%D1%80%D0%B0%D0%B7%D0%B4%D0%BD%D0%B8%D0%BA%D0%B8_%D0%A0%D1%83%D1%81%D1%81%D0%BA%D0%BE%D0%B9_%D0%BF%D1%80%D0%B0%D0%B2%D0%BE%D1%81%D0%BB%D0%B0%D0%B2%D0%BD%D0%BE%D0%B9_%D1%86%D0%B5%D1%80%D0%BA%D0%B2%D0%B8" TargetMode="External"/><Relationship Id="rId5" Type="http://schemas.openxmlformats.org/officeDocument/2006/relationships/footnotes" Target="footnotes.xml"/><Relationship Id="rId95" Type="http://schemas.openxmlformats.org/officeDocument/2006/relationships/hyperlink" Target="http://ru.wikipedia.org/wiki/1945" TargetMode="External"/><Relationship Id="rId160" Type="http://schemas.openxmlformats.org/officeDocument/2006/relationships/hyperlink" Target="http://ru.wikipedia.org/wiki/1588_%D0%B3%D0%BE%D0%B4" TargetMode="External"/><Relationship Id="rId181" Type="http://schemas.openxmlformats.org/officeDocument/2006/relationships/hyperlink" Target="http://ru.wikipedia.org/wiki/1547" TargetMode="External"/><Relationship Id="rId216" Type="http://schemas.openxmlformats.org/officeDocument/2006/relationships/hyperlink" Target="http://ru.wikipedia.org/wiki/%D0%95%D0%B2%D1%80%D0%BE%D0%BF%D0%B0_(%D1%87%D0%B0%D1%81%D1%82%D1%8C_%D1%81%D0%B2%D0%B5%D1%82%D0%B0)" TargetMode="External"/><Relationship Id="rId22" Type="http://schemas.openxmlformats.org/officeDocument/2006/relationships/image" Target="media/image7.jpeg"/><Relationship Id="rId27" Type="http://schemas.openxmlformats.org/officeDocument/2006/relationships/hyperlink" Target="http://ru.wikipedia.org/wiki/%D0%A4%D0%B0%D0%B9%D0%BB:%D0%A8%D0%B0%D0%BC%D0%B0%D0%BD%D0%BA%D0%B0.jpg" TargetMode="External"/><Relationship Id="rId43" Type="http://schemas.openxmlformats.org/officeDocument/2006/relationships/hyperlink" Target="http://ru.wikipedia.org/wiki/%D0%94%D0%B0%D0%BD%D0%B8%D1%8F" TargetMode="External"/><Relationship Id="rId48" Type="http://schemas.openxmlformats.org/officeDocument/2006/relationships/hyperlink" Target="http://ru.wikipedia.org/wiki/%D0%94%D0%B8%D1%81%D1%82%D0%B8%D0%BB%D0%BB%D0%B8%D1%80%D0%BE%D0%B2%D0%B0%D0%BD%D0%BD%D0%B0%D1%8F_%D0%B2%D0%BE%D0%B4%D0%B0" TargetMode="External"/><Relationship Id="rId64" Type="http://schemas.openxmlformats.org/officeDocument/2006/relationships/image" Target="media/image14.jpeg"/><Relationship Id="rId69" Type="http://schemas.openxmlformats.org/officeDocument/2006/relationships/hyperlink" Target="http://upload.wikimedia.org/wikipedia/ru/d/d0/Soldat_on_Mamayev_kurgan.jpg" TargetMode="External"/><Relationship Id="rId113" Type="http://schemas.openxmlformats.org/officeDocument/2006/relationships/hyperlink" Target="http://ru.wikipedia.org/wiki/%D0%A1%D0%BE%D0%B1%D0%BE%D1%80_%D0%92%D0%B0%D1%81%D0%B8%D0%BB%D0%B8%D1%8F_%D0%91%D0%BB%D0%B0%D0%B6%D0%B5%D0%BD%D0%BD%D0%BE%D0%B3%D0%BE" TargetMode="External"/><Relationship Id="rId118" Type="http://schemas.openxmlformats.org/officeDocument/2006/relationships/hyperlink" Target="http://ru.wikipedia.org/wiki/%D0%90%D1%80%D1%85%D0%B8%D1%82%D0%B5%D0%BA%D1%82%D1%83%D1%80%D0%B0" TargetMode="External"/><Relationship Id="rId134" Type="http://schemas.openxmlformats.org/officeDocument/2006/relationships/hyperlink" Target="http://ru.wikipedia.org/wiki/%D0%9F%D0%B0%D0%BC%D1%8F%D1%82%D0%BD%D0%B8%D0%BA_%D0%9C%D0%B8%D0%BD%D0%B8%D0%BD%D1%83_%D0%B8_%D0%9F%D0%BE%D0%B6%D0%B0%D1%80%D1%81%D0%BA%D0%BE%D0%BC%D1%83" TargetMode="External"/><Relationship Id="rId139" Type="http://schemas.openxmlformats.org/officeDocument/2006/relationships/hyperlink" Target="http://ru.wikipedia.org/wiki/%D0%9A%D0%B0%D0%B7%D0%B0%D0%BD%D1%81%D0%BA%D0%BE%D0%B5_%D1%85%D0%B0%D0%BD%D1%81%D1%82%D0%B2%D0%BE" TargetMode="External"/><Relationship Id="rId80" Type="http://schemas.openxmlformats.org/officeDocument/2006/relationships/hyperlink" Target="http://ru.wikipedia.org/wiki/%D0%A1%D1%82%D0%B0%D0%BB%D1%8C" TargetMode="External"/><Relationship Id="rId85" Type="http://schemas.openxmlformats.org/officeDocument/2006/relationships/hyperlink" Target="http://ru.wikipedia.org/wiki/%D0%9F%D0%B5%D1%82%D0%B5%D1%80%D0%B3%D0%BE%D1%84" TargetMode="External"/><Relationship Id="rId150" Type="http://schemas.openxmlformats.org/officeDocument/2006/relationships/hyperlink" Target="http://ru.wikipedia.org/wiki/%D0%9A%D0%B0%D0%B7%D0%B0%D0%BD%D1%8C" TargetMode="External"/><Relationship Id="rId155" Type="http://schemas.openxmlformats.org/officeDocument/2006/relationships/hyperlink" Target="http://ru.wikipedia.org/w/index.php?title=%D0%90%D0%B4%D1%80%D0%B8%D0%B0%D0%BD_%D0%B8_%D0%9D%D0%B0%D1%82%D0%B0%D0%BB%D0%B8%D1%8F&amp;action=edit&amp;redlink=1" TargetMode="External"/><Relationship Id="rId171" Type="http://schemas.openxmlformats.org/officeDocument/2006/relationships/hyperlink" Target="http://ru.wikipedia.org/wiki/%D0%A5%D1%80%D0%B8%D1%81%D1%82%D0%B8%D0%B0%D0%BD%D1%81%D0%BA%D0%BE%D0%B5_%D0%B1%D0%BE%D0%B3%D0%BE%D1%81%D0%BB%D1%83%D0%B6%D0%B5%D0%BD%D0%B8%D0%B5" TargetMode="External"/><Relationship Id="rId176" Type="http://schemas.openxmlformats.org/officeDocument/2006/relationships/hyperlink" Target="http://ru.wikipedia.org/wiki/%D0%97%D0%B0%D1%80%D1%8F%D0%B4%D1%8C%D0%B5" TargetMode="External"/><Relationship Id="rId192" Type="http://schemas.openxmlformats.org/officeDocument/2006/relationships/image" Target="media/image23.jpeg"/><Relationship Id="rId197" Type="http://schemas.openxmlformats.org/officeDocument/2006/relationships/hyperlink" Target="http://ru.wikipedia.org/wiki/%D0%9F%D0%B5%D1%87%D0%BE%D1%80%D0%B0_(%D1%80%D0%B5%D0%BA%D0%B0)" TargetMode="External"/><Relationship Id="rId206" Type="http://schemas.openxmlformats.org/officeDocument/2006/relationships/image" Target="media/image27.jpeg"/><Relationship Id="rId227" Type="http://schemas.openxmlformats.org/officeDocument/2006/relationships/hyperlink" Target="http://ru.wikipedia.org/wiki/1-%D1%8F_%D0%B3%D0%BE%D1%80%D0%BD%D0%BE%D1%81%D1%82%D1%80%D0%B5%D0%BB%D0%BA%D0%BE%D0%B2%D0%B0%D1%8F_%D0%B4%D0%B8%D0%B2%D0%B8%D0%B7%D0%B8%D1%8F_%C2%AB%D0%AD%D0%B4%D0%B5%D0%BB%D1%8C%D0%B2%D0%B5%D0%B9%D1%81%C2%BB" TargetMode="External"/><Relationship Id="rId201" Type="http://schemas.openxmlformats.org/officeDocument/2006/relationships/image" Target="media/image25.jpeg"/><Relationship Id="rId222" Type="http://schemas.openxmlformats.org/officeDocument/2006/relationships/hyperlink" Target="http://ru.wikipedia.org/wiki/%D0%9F%D1%80%D0%B8%D1%8E%D1%82_%D0%BE%D0%B4%D0%B8%D0%BD%D0%BD%D0%B0%D0%B4%D1%86%D0%B0%D1%82%D0%B8" TargetMode="External"/><Relationship Id="rId12" Type="http://schemas.openxmlformats.org/officeDocument/2006/relationships/hyperlink" Target="http://ru.wikipedia.org/wiki/%D0%A0%D0%B5%D1%81%D0%BF%D1%83%D0%B1%D0%BB%D0%B8%D0%BA%D0%B0_%D0%90%D0%BB%D1%82%D0%B0%D0%B9" TargetMode="External"/><Relationship Id="rId17" Type="http://schemas.openxmlformats.org/officeDocument/2006/relationships/hyperlink" Target="http://ru.wikipedia.org/wiki/%D0%A4%D0%B0%D0%B9%D0%BB:Vasyugan_Swamp.jpg" TargetMode="External"/><Relationship Id="rId33" Type="http://schemas.openxmlformats.org/officeDocument/2006/relationships/hyperlink" Target="http://ru.wikipedia.org/wiki/%D0%A4%D0%B0%D0%B9%D0%BB:NSK-ZOO-leo.jpg" TargetMode="External"/><Relationship Id="rId38" Type="http://schemas.openxmlformats.org/officeDocument/2006/relationships/hyperlink" Target="http://ru.wikipedia.org/wiki/%D0%91%D1%83%D1%80%D1%8F%D1%82%D0%B8%D1%8F" TargetMode="External"/><Relationship Id="rId59" Type="http://schemas.openxmlformats.org/officeDocument/2006/relationships/hyperlink" Target="http://ru.wikipedia.org/wiki/%D0%9E%D1%81%D1%82%D1%80%D0%BE%D0%B2" TargetMode="External"/><Relationship Id="rId103" Type="http://schemas.openxmlformats.org/officeDocument/2006/relationships/hyperlink" Target="http://ru.wikipedia.org/wiki/%D0%9F%D0%B5%D1%82%D0%B5%D1%80%D0%B3%D0%BE%D1%84_(%D0%BC%D1%83%D0%B7%D0%B5%D0%B9-%D0%B7%D0%B0%D0%BF%D0%BE%D0%B2%D0%B5%D0%B4%D0%BD%D0%B8%D0%BA)" TargetMode="External"/><Relationship Id="rId108" Type="http://schemas.openxmlformats.org/officeDocument/2006/relationships/hyperlink" Target="http://ru.wikipedia.org/wiki/%D0%A0%D1%83%D1%81%D1%81%D0%BA%D0%BE%D0%B5_%D0%B1%D0%B0%D1%80%D0%BE%D0%BA%D0%BA%D0%BE" TargetMode="External"/><Relationship Id="rId124" Type="http://schemas.openxmlformats.org/officeDocument/2006/relationships/hyperlink" Target="http://ru.wikipedia.org/wiki/%D0%A3%D1%81%D0%BF%D0%B5%D0%BD%D1%81%D0%BA%D0%B8%D0%B9_%D1%81%D0%BE%D0%B1%D0%BE%D1%80_(%D0%9C%D0%BE%D1%81%D0%BA%D0%B2%D0%B0)" TargetMode="External"/><Relationship Id="rId129" Type="http://schemas.openxmlformats.org/officeDocument/2006/relationships/hyperlink" Target="http://ru.wikipedia.org/wiki/%D0%93%D0%BE%D1%81%D1%83%D0%B4%D0%B0%D1%80%D1%81%D1%82%D0%B2%D0%B5%D0%BD%D0%BD%D1%8B%D0%B9_%D0%B8%D1%81%D1%82%D0%BE%D1%80%D0%B8%D1%87%D0%B5%D1%81%D0%BA%D0%B8%D0%B9_%D0%BC%D1%83%D0%B7%D0%B5%D0%B9" TargetMode="External"/><Relationship Id="rId54" Type="http://schemas.openxmlformats.org/officeDocument/2006/relationships/hyperlink" Target="http://ru.wikipedia.org/wiki/%D0%91%D0%B0%D1%80%D0%B3%D1%83%D0%B7%D0%B8%D0%BD_(%D1%80%D0%B5%D0%BA%D0%B0)" TargetMode="External"/><Relationship Id="rId70" Type="http://schemas.openxmlformats.org/officeDocument/2006/relationships/image" Target="media/image16.jpeg"/><Relationship Id="rId75" Type="http://schemas.openxmlformats.org/officeDocument/2006/relationships/hyperlink" Target="http://ru.wikipedia.org/wiki/%D0%A4%D0%B0%D0%B9%D0%BB:Mamayev_Kurgan_-_wall.jpg" TargetMode="External"/><Relationship Id="rId91" Type="http://schemas.openxmlformats.org/officeDocument/2006/relationships/hyperlink" Target="http://ru.wikipedia.org/wiki/%D0%92%D0%B5%D0%BB%D0%B8%D0%BA%D0%B0%D1%8F_%D0%BE%D1%82%D0%B5%D1%87%D0%B5%D1%81%D1%82%D0%B2%D0%B5%D0%BD%D0%BD%D0%B0%D1%8F_%D0%B2%D0%BE%D0%B9%D0%BD%D0%B0" TargetMode="External"/><Relationship Id="rId96" Type="http://schemas.openxmlformats.org/officeDocument/2006/relationships/hyperlink" Target="http://ru.wikipedia.org/wiki/1946_%D0%B3%D0%BE%D0%B4" TargetMode="External"/><Relationship Id="rId140" Type="http://schemas.openxmlformats.org/officeDocument/2006/relationships/hyperlink" Target="http://ru.wikipedia.org/wiki/%D0%9F%D1%81%D0%BA%D0%BE%D0%B2" TargetMode="External"/><Relationship Id="rId145" Type="http://schemas.openxmlformats.org/officeDocument/2006/relationships/hyperlink" Target="http://ru.wikipedia.org/wiki/%D0%AD%D0%BF%D0%BE%D1%85%D0%B0_%D0%92%D0%BE%D0%B7%D1%80%D0%BE%D0%B6%D0%B4%D0%B5%D0%BD%D0%B8%D1%8F" TargetMode="External"/><Relationship Id="rId161" Type="http://schemas.openxmlformats.org/officeDocument/2006/relationships/hyperlink" Target="http://ru.wikipedia.org/wiki/%D0%92%D0%B0%D1%81%D0%B8%D0%BB%D0%B8%D0%B9_%D0%91%D0%BB%D0%B0%D0%B6%D0%B5%D0%BD%D0%BD%D1%8B%D0%B9" TargetMode="External"/><Relationship Id="rId166" Type="http://schemas.openxmlformats.org/officeDocument/2006/relationships/hyperlink" Target="http://ru.wikipedia.org/wiki/1672_%D0%B3%D0%BE%D0%B4" TargetMode="External"/><Relationship Id="rId182" Type="http://schemas.openxmlformats.org/officeDocument/2006/relationships/hyperlink" Target="http://ru.wikipedia.org/wiki/1996_%D0%B3%D0%BE%D0%B4" TargetMode="External"/><Relationship Id="rId187" Type="http://schemas.openxmlformats.org/officeDocument/2006/relationships/hyperlink" Target="http://ru.wikipedia.org/wiki/%D0%93%D0%BE%D0%BB%D0%BB%D0%B0%D0%BD%D0%B4%D0%B8%D1%8F" TargetMode="External"/><Relationship Id="rId217" Type="http://schemas.openxmlformats.org/officeDocument/2006/relationships/hyperlink" Target="http://ru.wikipedia.org/wiki/%D0%92%D1%83%D0%BB%D0%BA%D0%B0%D0%BD_(%D0%B3%D0%B5%D0%BE%D0%BB%D0%BE%D0%B3%D0%B8%D1%8F)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12" Type="http://schemas.openxmlformats.org/officeDocument/2006/relationships/hyperlink" Target="http://ru.wikipedia.org/wiki/%D0%9A%D0%B0%D0%B1%D0%B0%D1%80%D0%B4%D0%B8%D0%BD%D0%BE-%D0%91%D0%B0%D0%BB%D0%BA%D0%B0%D1%80%D0%B8%D1%8F" TargetMode="External"/><Relationship Id="rId233" Type="http://schemas.openxmlformats.org/officeDocument/2006/relationships/fontTable" Target="fontTable.xml"/><Relationship Id="rId23" Type="http://schemas.openxmlformats.org/officeDocument/2006/relationships/hyperlink" Target="http://ru.wikipedia.org/wiki/%D0%98%D0%B2%D0%BE%D0%BB%D0%B3%D0%B8%D0%BD%D1%81%D0%BA%D0%B8%D0%B9_%D0%B4%D0%B0%D1%86%D0%B0%D0%BD" TargetMode="External"/><Relationship Id="rId28" Type="http://schemas.openxmlformats.org/officeDocument/2006/relationships/image" Target="media/image9.jpeg"/><Relationship Id="rId49" Type="http://schemas.openxmlformats.org/officeDocument/2006/relationships/hyperlink" Target="http://ru.wikipedia.org/wiki/%D0%A0%D0%B5%D0%BA%D0%B0" TargetMode="External"/><Relationship Id="rId114" Type="http://schemas.openxmlformats.org/officeDocument/2006/relationships/hyperlink" Target="http://ru.wikipedia.org/wiki/%D0%9F%D1%80%D0%B0%D0%B2%D0%BE%D1%81%D0%BB%D0%B0%D0%B2%D0%BD%D1%8B%D0%B9_%D1%85%D1%80%D0%B0%D0%BC" TargetMode="External"/><Relationship Id="rId119" Type="http://schemas.openxmlformats.org/officeDocument/2006/relationships/hyperlink" Target="http://ru.wikipedia.org/wiki/XVII_%D0%B2%D0%B5%D0%BA" TargetMode="External"/><Relationship Id="rId44" Type="http://schemas.openxmlformats.org/officeDocument/2006/relationships/hyperlink" Target="http://ru.wikipedia.org/wiki/%D0%A1%D0%BF%D0%B8%D1%81%D0%BE%D0%BA_%D0%BA%D1%80%D1%83%D0%BF%D0%BD%D0%B5%D0%B9%D1%88%D0%B8%D1%85_%D0%BF%D0%BE_%D0%BF%D0%BB%D0%BE%D1%89%D0%B0%D0%B4%D0%B8_%D0%BE%D0%B7%D1%91%D1%80" TargetMode="External"/><Relationship Id="rId60" Type="http://schemas.openxmlformats.org/officeDocument/2006/relationships/hyperlink" Target="http://ru.wikipedia.org/wiki/%D0%9E%D0%BB%D1%8C%D1%85%D0%BE%D0%BD" TargetMode="External"/><Relationship Id="rId65" Type="http://schemas.openxmlformats.org/officeDocument/2006/relationships/hyperlink" Target="http://go.mail.ru/frame.html?imgurl=http://www.1tv.ru/imgsize240x180/20070603125819.GIF&amp;pageurl=http://www.1tv.ru/owa/win/ort6_main.main?p_news_title_id=103733&amp;p_news_razdel_id=8&amp;id=28362475&amp;iid=5&amp;imgwidth=240&amp;imgheight=180&amp;imgsize=12946&amp;images_links=b" TargetMode="External"/><Relationship Id="rId81" Type="http://schemas.openxmlformats.org/officeDocument/2006/relationships/hyperlink" Target="http://ru.wikipedia.org/wiki/%D0%93%D1%80%D0%B0%D0%BD%D0%B8%D1%82" TargetMode="External"/><Relationship Id="rId86" Type="http://schemas.openxmlformats.org/officeDocument/2006/relationships/hyperlink" Target="http://ru.wikipedia.org/wiki/%D0%9F%D0%B5%D1%82%D0%B5%D1%80%D0%B3%D0%BE%D1%84_(%D0%BC%D1%83%D0%B7%D0%B5%D0%B9-%D0%B7%D0%B0%D0%BF%D0%BE%D0%B2%D0%B5%D0%B4%D0%BD%D0%B8%D0%BA)" TargetMode="External"/><Relationship Id="rId130" Type="http://schemas.openxmlformats.org/officeDocument/2006/relationships/hyperlink" Target="http://ru.wikipedia.org/wiki/%D0%A1%D0%BF%D0%B8%D1%81%D0%BE%D0%BA_%D0%BE%D0%B1%D1%8A%D0%B5%D0%BA%D1%82%D0%BE%D0%B2_%D0%92%D1%81%D0%B5%D0%BC%D0%B8%D1%80%D0%BD%D0%BE%D0%B3%D0%BE_%D0%BD%D0%B0%D1%81%D0%BB%D0%B5%D0%B4%D0%B8%D1%8F_%D0%AE%D0%9D%D0%95%D0%A1%D0%9A%D0%9E_%D0%B2_%D0%A0%D0%BE%D1%81%D1%81%D0%B8%D0%B8" TargetMode="External"/><Relationship Id="rId135" Type="http://schemas.openxmlformats.org/officeDocument/2006/relationships/hyperlink" Target="http://ru.wikipedia.org/wiki/1555" TargetMode="External"/><Relationship Id="rId151" Type="http://schemas.openxmlformats.org/officeDocument/2006/relationships/hyperlink" Target="http://ru.wikipedia.org/wiki/%D0%94%D0%B5%D0%BD%D1%8C_%D0%A1%D0%B2%D1%8F%D1%82%D0%BE%D0%B9_%D0%A2%D1%80%D0%BE%D0%B8%D1%86%D1%8B" TargetMode="External"/><Relationship Id="rId156" Type="http://schemas.openxmlformats.org/officeDocument/2006/relationships/hyperlink" Target="http://ru.wikipedia.org/wiki/XVIII" TargetMode="External"/><Relationship Id="rId177" Type="http://schemas.openxmlformats.org/officeDocument/2006/relationships/hyperlink" Target="http://ru.wikipedia.org/wiki/%D0%9A%D0%B8%D1%82%D0%B0%D0%B9-%D0%B3%D0%BE%D1%80%D0%BE%D0%B4" TargetMode="External"/><Relationship Id="rId198" Type="http://schemas.openxmlformats.org/officeDocument/2006/relationships/hyperlink" Target="http://ru.wikipedia.org/wiki/%D0%9C%D0%B0%D0%BD%D1%81%D0%B8" TargetMode="External"/><Relationship Id="rId172" Type="http://schemas.openxmlformats.org/officeDocument/2006/relationships/hyperlink" Target="http://ru.wikipedia.org/wiki/14_%D0%BE%D0%BA%D1%82%D1%8F%D0%B1%D1%80%D1%8F" TargetMode="External"/><Relationship Id="rId193" Type="http://schemas.openxmlformats.org/officeDocument/2006/relationships/hyperlink" Target="http://ru.wikipedia.org/wiki/%D0%A2%D1%80%D0%BE%D0%B8%D1%86%D0%BA%D0%BE-%D0%9F%D0%B5%D1%87%D0%BE%D1%80%D1%81%D0%BA%D0%B8%D0%B9_%D1%80%D0%B0%D0%B9%D0%BE%D0%BD_%D0%9A%D0%BE%D0%BC%D0%B8" TargetMode="External"/><Relationship Id="rId202" Type="http://schemas.openxmlformats.org/officeDocument/2006/relationships/hyperlink" Target="http://images.izvestia.ru/miracle/foto/f2009.jpg" TargetMode="External"/><Relationship Id="rId207" Type="http://schemas.openxmlformats.org/officeDocument/2006/relationships/hyperlink" Target="http://ru.wikipedia.org/wiki/%D0%9A%D0%BE%D0%B9%D0%BF_(%D0%B3%D0%BE%D1%80%D0%B0)" TargetMode="External"/><Relationship Id="rId223" Type="http://schemas.openxmlformats.org/officeDocument/2006/relationships/hyperlink" Target="http://ru.wikipedia.org/wiki/XX_%D0%B2%D0%B5%D0%BA" TargetMode="External"/><Relationship Id="rId228" Type="http://schemas.openxmlformats.org/officeDocument/2006/relationships/hyperlink" Target="http://ru.wikipedia.org/wiki/%D0%91%D0%B8%D1%82%D0%B2%D0%B0_%D0%B7%D0%B0_%D0%9A%D0%B0%D0%B2%D0%BA%D0%B0%D0%B7_(1942%E2%80%941943)" TargetMode="External"/><Relationship Id="rId13" Type="http://schemas.openxmlformats.org/officeDocument/2006/relationships/hyperlink" Target="http://ru.wikipedia.org/wiki/%D0%A4%D0%B0%D0%B9%D0%BB:GoraBeluha.jpg" TargetMode="External"/><Relationship Id="rId18" Type="http://schemas.openxmlformats.org/officeDocument/2006/relationships/image" Target="media/image6.jpeg"/><Relationship Id="rId39" Type="http://schemas.openxmlformats.org/officeDocument/2006/relationships/hyperlink" Target="http://ru.wikipedia.org/wiki/25_(%D1%87%D0%B8%D1%81%D0%BB%D0%BE)" TargetMode="External"/><Relationship Id="rId109" Type="http://schemas.openxmlformats.org/officeDocument/2006/relationships/hyperlink" Target="http://ru.wikipedia.org/wiki/%D0%A0%D0%BE%D0%BF%D1%88%D0%B0" TargetMode="External"/><Relationship Id="rId34" Type="http://schemas.openxmlformats.org/officeDocument/2006/relationships/image" Target="media/image11.jpeg"/><Relationship Id="rId50" Type="http://schemas.openxmlformats.org/officeDocument/2006/relationships/hyperlink" Target="http://ru.wikipedia.org/wiki/%D0%A0%D1%83%D1%87%D0%B5%D0%B9" TargetMode="External"/><Relationship Id="rId55" Type="http://schemas.openxmlformats.org/officeDocument/2006/relationships/hyperlink" Target="http://ru.wikipedia.org/w/index.php?title=%D0%A2%D1%83%D1%80%D0%BA%D0%B0_(%D1%80%D0%B5%D0%BA%D0%B0)&amp;action=edit&amp;redlink=1" TargetMode="External"/><Relationship Id="rId76" Type="http://schemas.openxmlformats.org/officeDocument/2006/relationships/image" Target="media/image17.jpeg"/><Relationship Id="rId97" Type="http://schemas.openxmlformats.org/officeDocument/2006/relationships/hyperlink" Target="http://ru.wikipedia.org/wiki/1947" TargetMode="External"/><Relationship Id="rId104" Type="http://schemas.openxmlformats.org/officeDocument/2006/relationships/hyperlink" Target="http://ru.wikipedia.org/wiki/%D0%91%D0%BE%D0%BB%D1%8C%D1%88%D0%BE%D0%B9_%D0%9F%D0%B5%D1%82%D0%B5%D1%80%D0%B3%D0%BE%D1%84%D1%81%D0%BA%D0%B8%D0%B9_%D0%B4%D0%B2%D0%BE%D1%80%D0%B5%D1%86" TargetMode="External"/><Relationship Id="rId120" Type="http://schemas.openxmlformats.org/officeDocument/2006/relationships/hyperlink" Target="http://ru.wikipedia.org/wiki/%D0%94%D0%B5%D0%BD%D1%8C_%D0%A1%D0%B2%D1%8F%D1%82%D0%BE%D0%B9_%D0%A2%D1%80%D0%BE%D0%B8%D1%86%D1%8B" TargetMode="External"/><Relationship Id="rId125" Type="http://schemas.openxmlformats.org/officeDocument/2006/relationships/hyperlink" Target="http://ru.wikipedia.org/wiki/%D0%A8%D0%B5%D1%81%D1%82%D0%B2%D0%B8%D0%B5_%D0%BD%D0%B0_%D0%BE%D1%81%D0%BB%D1%8F%D1%82%D0%B8" TargetMode="External"/><Relationship Id="rId141" Type="http://schemas.openxmlformats.org/officeDocument/2006/relationships/hyperlink" Target="http://ru.wikipedia.org/w/index.php?title=%D0%9F%D0%BE%D1%81%D1%82%D0%BD%D0%B8%D0%BA_%D0%AF%D0%BA%D0%BE%D0%B2%D0%BB%D0%B5%D0%B2&amp;action=edit&amp;redlink=1" TargetMode="External"/><Relationship Id="rId146" Type="http://schemas.openxmlformats.org/officeDocument/2006/relationships/hyperlink" Target="http://ru.wikipedia.org/wiki/%D0%98%D0%B2%D0%B0%D0%BD_IV" TargetMode="External"/><Relationship Id="rId167" Type="http://schemas.openxmlformats.org/officeDocument/2006/relationships/hyperlink" Target="http://ru.wikipedia.org/wiki/%D0%A4%D0%B0%D0%B9%D0%BB:Pyh%C3%A4n_Vasilin_katedraalin_kellotapuli.jpg" TargetMode="External"/><Relationship Id="rId188" Type="http://schemas.openxmlformats.org/officeDocument/2006/relationships/hyperlink" Target="http://ru.wikipedia.org/wiki/%D0%93%D0%B5%D1%80%D0%BC%D0%B0%D0%BD%D0%B8%D1%8F" TargetMode="External"/><Relationship Id="rId7" Type="http://schemas.openxmlformats.org/officeDocument/2006/relationships/image" Target="media/image1.jpeg"/><Relationship Id="rId71" Type="http://schemas.openxmlformats.org/officeDocument/2006/relationships/hyperlink" Target="http://ru.wikipedia.org/wiki/%D0%92%D1%83%D1%87%D0%B5%D1%82%D0%B8%D1%87,_%D0%95%D0%B2%D0%B3%D0%B5%D0%BD%D0%B8%D0%B9_%D0%92%D0%B8%D0%BA%D1%82%D0%BE%D1%80%D0%BE%D0%B2%D0%B8%D1%87" TargetMode="External"/><Relationship Id="rId92" Type="http://schemas.openxmlformats.org/officeDocument/2006/relationships/hyperlink" Target="http://ourside.ru/images/pet-ns-1.jpg" TargetMode="External"/><Relationship Id="rId162" Type="http://schemas.openxmlformats.org/officeDocument/2006/relationships/hyperlink" Target="http://ru.wikipedia.org/wiki/%D0%9C%D0%BE%D1%89%D0%B8" TargetMode="External"/><Relationship Id="rId183" Type="http://schemas.openxmlformats.org/officeDocument/2006/relationships/hyperlink" Target="http://ru.wikipedia.org/wiki/%D0%A3%D1%80%D0%B0%D0%BB_(%D1%80%D0%B5%D0%B3%D0%B8%D0%BE%D0%BD)" TargetMode="External"/><Relationship Id="rId213" Type="http://schemas.openxmlformats.org/officeDocument/2006/relationships/hyperlink" Target="http://ru.wikipedia.org/wiki/%D0%9A%D0%B0%D1%80%D0%B0%D1%87%D0%B0%D0%B5%D0%B2%D0%BE-%D0%A7%D0%B5%D1%80%D0%BA%D0%B5%D1%81%D0%B8%D1%8F" TargetMode="External"/><Relationship Id="rId218" Type="http://schemas.openxmlformats.org/officeDocument/2006/relationships/hyperlink" Target="http://ru.wikipedia.org/wiki/%D0%A4%D0%B0%D0%B9%D0%BB:Archip_Iwanowitsch_Kuindshi_002.jpg" TargetMode="External"/><Relationship Id="rId234" Type="http://schemas.openxmlformats.org/officeDocument/2006/relationships/theme" Target="theme/theme1.xml"/><Relationship Id="rId2" Type="http://schemas.openxmlformats.org/officeDocument/2006/relationships/styles" Target="styles.xml"/><Relationship Id="rId29" Type="http://schemas.openxmlformats.org/officeDocument/2006/relationships/hyperlink" Target="http://upload.wikimedia.org/wikipedia/ru/a/af/%D0%A1%D1%82%D0%BE%D0%BB%D0%B1%D1%8B_%D0%B2%D1%8B%D0%B2%D0%B5%D1%82%D1%80%D0%B8%D0%B2%D0%B0%D0%BD%D0%B8%D1%8F.jpg" TargetMode="External"/><Relationship Id="rId24" Type="http://schemas.openxmlformats.org/officeDocument/2006/relationships/hyperlink" Target="http://ru.wikipedia.org/wiki/%D0%91%D1%83%D1%80%D1%8F%D1%82%D0%B8%D1%8F" TargetMode="External"/><Relationship Id="rId40" Type="http://schemas.openxmlformats.org/officeDocument/2006/relationships/hyperlink" Target="http://ru.wikipedia.org/wiki/80_(%D1%87%D0%B8%D1%81%D0%BB%D0%BE)" TargetMode="External"/><Relationship Id="rId45" Type="http://schemas.openxmlformats.org/officeDocument/2006/relationships/hyperlink" Target="http://ru.wikipedia.org/w/index.php?title=%D0%91%D0%B5%D1%80%D0%B5%D0%B3%D0%BE%D0%B2%D0%B0%D1%8F_%D0%BB%D0%B8%D0%BD%D0%B8%D1%8F&amp;action=edit&amp;redlink=1" TargetMode="External"/><Relationship Id="rId66" Type="http://schemas.openxmlformats.org/officeDocument/2006/relationships/image" Target="media/image15.jpeg"/><Relationship Id="rId87" Type="http://schemas.openxmlformats.org/officeDocument/2006/relationships/hyperlink" Target="http://ru.wikipedia.org/wiki/%D0%A4%D0%B0%D0%B9%D0%BB:SamsonFountain_Peterhof.jpg" TargetMode="External"/><Relationship Id="rId110" Type="http://schemas.openxmlformats.org/officeDocument/2006/relationships/hyperlink" Target="http://upload.wikimedia.org/wikipedia/commons/3/30/NeptunFountain_Peterhof.jpg" TargetMode="External"/><Relationship Id="rId115" Type="http://schemas.openxmlformats.org/officeDocument/2006/relationships/hyperlink" Target="http://ru.wikipedia.org/wiki/%D0%9A%D1%80%D0%B0%D1%81%D0%BD%D0%B0%D1%8F_%D0%BF%D0%BB%D0%BE%D1%89%D0%B0%D0%B4%D1%8C" TargetMode="External"/><Relationship Id="rId131" Type="http://schemas.openxmlformats.org/officeDocument/2006/relationships/hyperlink" Target="http://ru.wikipedia.org/wiki/%D0%AD%D0%B9%D1%84%D0%B5%D0%BB%D0%B5%D0%B2%D0%B0_%D0%B1%D0%B0%D1%88%D0%BD%D1%8F" TargetMode="External"/><Relationship Id="rId136" Type="http://schemas.openxmlformats.org/officeDocument/2006/relationships/hyperlink" Target="http://ru.wikipedia.org/wiki/1560" TargetMode="External"/><Relationship Id="rId157" Type="http://schemas.openxmlformats.org/officeDocument/2006/relationships/hyperlink" Target="http://ru.wikipedia.org/wiki/%D0%92%D0%B0%D1%80%D0%BB%D0%B0%D0%B0%D0%BC_%D0%A5%D1%83%D1%82%D1%8B%D0%BD%D1%81%D0%BA%D0%B8%D0%B9" TargetMode="External"/><Relationship Id="rId178" Type="http://schemas.openxmlformats.org/officeDocument/2006/relationships/hyperlink" Target="http://ru.wikipedia.org/wiki/1990_%D0%B3%D0%BE%D0%B4" TargetMode="External"/><Relationship Id="rId61" Type="http://schemas.openxmlformats.org/officeDocument/2006/relationships/hyperlink" Target="http://ru.wikipedia.org/wiki/%D0%A1%D0%B2%D1%8F%D1%82%D0%BE%D0%B9_%D0%9D%D0%BE%D1%81_(%D0%BF%D0%BE%D0%BB%D1%83%D0%BE%D1%81%D1%82%D1%80%D0%BE%D0%B2_%D0%B2_%D0%91%D1%83%D1%80%D1%8F%D1%82%D0%B8%D0%B8)" TargetMode="External"/><Relationship Id="rId82" Type="http://schemas.openxmlformats.org/officeDocument/2006/relationships/hyperlink" Target="http://ru.wikipedia.org/w/index.php?title=%D0%94%D0%B2%D0%BE%D1%80%D1%86%D0%BE%D0%B2%D0%BE-%D0%BF%D0%B0%D1%80%D0%BA%D0%BE%D0%B2%D1%8B%D0%B9_%D0%B0%D0%BD%D1%81%D0%B0%D0%BC%D0%B1%D0%BB%D1%8C&amp;action=edit&amp;redlink=1" TargetMode="External"/><Relationship Id="rId152" Type="http://schemas.openxmlformats.org/officeDocument/2006/relationships/hyperlink" Target="http://ru.wikipedia.org/wiki/%D0%9D%D0%B8%D0%BA%D0%BE%D0%BB%D0%B0%D0%B9_%D0%A7%D1%83%D0%B4%D0%BE%D1%82%D0%B2%D0%BE%D1%80%D0%B5%D1%86" TargetMode="External"/><Relationship Id="rId173" Type="http://schemas.openxmlformats.org/officeDocument/2006/relationships/hyperlink" Target="http://ru.wikipedia.org/wiki/%D0%9F%D0%BE%D0%BA%D1%80%D0%BE%D0%B2_%D0%9F%D1%80%D0%B5%D1%81%D0%B2%D1%8F%D1%82%D0%BE%D0%B9_%D0%91%D0%BE%D0%B3%D0%BE%D1%80%D0%BE%D0%B4%D0%B8%D1%86%D1%8B" TargetMode="External"/><Relationship Id="rId194" Type="http://schemas.openxmlformats.org/officeDocument/2006/relationships/hyperlink" Target="http://ru.wikipedia.org/wiki/%D0%9A%D0%BE%D0%BC%D0%B8" TargetMode="External"/><Relationship Id="rId199" Type="http://schemas.openxmlformats.org/officeDocument/2006/relationships/hyperlink" Target="http://www.tomovl.ru/painting/painting23.htm" TargetMode="External"/><Relationship Id="rId203" Type="http://schemas.openxmlformats.org/officeDocument/2006/relationships/image" Target="media/image26.jpeg"/><Relationship Id="rId208" Type="http://schemas.openxmlformats.org/officeDocument/2006/relationships/hyperlink" Target="http://upload.wikimedia.org/wikipedia/commons/c/c7/Mount_Elbrus_May_2008.jpg" TargetMode="External"/><Relationship Id="rId229" Type="http://schemas.openxmlformats.org/officeDocument/2006/relationships/hyperlink" Target="http://ru.wikipedia.org/wiki/1942_%D0%B3%D0%BE%D0%B4" TargetMode="External"/><Relationship Id="rId19" Type="http://schemas.openxmlformats.org/officeDocument/2006/relationships/hyperlink" Target="http://ru.wikipedia.org/w/index.php?title=%D0%92%D0%B5%D0%BB%D0%B8%D0%BA%D0%B8%D0%B9_%D0%B8%D1%81%D1%82%D0%BE%D0%BA&amp;action=edit&amp;redlink=1" TargetMode="External"/><Relationship Id="rId224" Type="http://schemas.openxmlformats.org/officeDocument/2006/relationships/hyperlink" Target="http://ru.wikipedia.org/w/index.php?title=%D0%A1%D0%BA%D0%B0%D0%BB%D1%8B_%D0%9F%D0%B0%D1%81%D1%82%D1%83%D1%85%D0%BE%D0%B2%D0%B0&amp;action=edit&amp;redlink=1" TargetMode="External"/><Relationship Id="rId14" Type="http://schemas.openxmlformats.org/officeDocument/2006/relationships/image" Target="media/image5.jpeg"/><Relationship Id="rId30" Type="http://schemas.openxmlformats.org/officeDocument/2006/relationships/image" Target="media/image10.jpeg"/><Relationship Id="rId35" Type="http://schemas.openxmlformats.org/officeDocument/2006/relationships/hyperlink" Target="http://ru.wikipedia.org/wiki/%D0%A4%D0%B0%D0%B9%D0%BB:Olchon_Shaman_Rock.jpg" TargetMode="External"/><Relationship Id="rId56" Type="http://schemas.openxmlformats.org/officeDocument/2006/relationships/hyperlink" Target="http://ru.wikipedia.org/wiki/%D0%A1%D0%BD%D0%B5%D0%B6%D0%BD%D0%B0%D1%8F_(%D1%80%D0%B5%D0%BA%D0%B0)" TargetMode="External"/><Relationship Id="rId77" Type="http://schemas.openxmlformats.org/officeDocument/2006/relationships/hyperlink" Target="http://ru.wikipedia.org/wiki/%D0%93%D0%B5%D1%80%D0%BE%D0%B9_%D0%A1%D0%BE%D0%B2%D0%B5%D1%82%D1%81%D0%BA%D0%BE%D0%B3%D0%BE_%D0%A1%D0%BE%D1%8E%D0%B7%D0%B0" TargetMode="External"/><Relationship Id="rId100" Type="http://schemas.openxmlformats.org/officeDocument/2006/relationships/hyperlink" Target="http://ru.wikipedia.org/wiki/%D0%91%D0%BE%D0%BB%D1%8C%D1%88%D0%BE%D0%B9_%D0%9F%D0%B5%D1%82%D0%B5%D1%80%D0%B3%D0%BE%D1%84%D1%81%D0%BA%D0%B8%D0%B9_%D0%B4%D0%B2%D0%BE%D1%80%D0%B5%D1%86" TargetMode="External"/><Relationship Id="rId105" Type="http://schemas.openxmlformats.org/officeDocument/2006/relationships/hyperlink" Target="http://ru.wikipedia.org/wiki/%D0%9F%D0%B5%D1%82%D1%80%D0%BE%D0%B2%D1%81%D0%BA%D0%BE%D0%B5_%D0%B1%D0%B0%D1%80%D0%BE%D0%BA%D0%BA%D0%BE" TargetMode="External"/><Relationship Id="rId126" Type="http://schemas.openxmlformats.org/officeDocument/2006/relationships/hyperlink" Target="http://ru.wikipedia.org/wiki/%D0%9F%D0%B0%D1%82%D1%80%D0%B8%D0%B0%D1%80%D1%85_%D0%9C%D0%BE%D1%81%D0%BA%D0%BE%D0%B2%D1%81%D0%BA%D0%B8%D0%B9_%D0%B8_%D0%B2%D1%81%D0%B5%D1%8F_%D0%A0%D1%83%D1%81%D0%B8" TargetMode="External"/><Relationship Id="rId147" Type="http://schemas.openxmlformats.org/officeDocument/2006/relationships/hyperlink" Target="http://ru.wikipedia.org/wiki/%D0%9A%D0%B0%D0%B7%D0%B0%D0%BD%D1%81%D0%BA%D0%B8%D0%B9_%D0%BA%D1%80%D0%B5%D0%BC%D0%BB%D1%8C" TargetMode="External"/><Relationship Id="rId168" Type="http://schemas.openxmlformats.org/officeDocument/2006/relationships/image" Target="media/image22.jpeg"/><Relationship Id="rId8" Type="http://schemas.openxmlformats.org/officeDocument/2006/relationships/hyperlink" Target="http://go.mail.ru/frame.html?&amp;imgurl=http://www.vesti.ru/p/b_220757.jpg&amp;pageurl=http://www.vesti.ru/doc.html?id=160670&amp;id=46355688&amp;iid=5&amp;imgwidth=320&amp;imgheight=240&amp;imgsize=14027" TargetMode="External"/><Relationship Id="rId51" Type="http://schemas.openxmlformats.org/officeDocument/2006/relationships/hyperlink" Target="http://ru.wikipedia.org/wiki/%D0%9F%D1%80%D0%B8%D1%82%D0%BE%D0%BA" TargetMode="External"/><Relationship Id="rId72" Type="http://schemas.openxmlformats.org/officeDocument/2006/relationships/hyperlink" Target="http://ru.wikipedia.org/wiki/1959" TargetMode="External"/><Relationship Id="rId93" Type="http://schemas.openxmlformats.org/officeDocument/2006/relationships/image" Target="media/image19.jpeg"/><Relationship Id="rId98" Type="http://schemas.openxmlformats.org/officeDocument/2006/relationships/hyperlink" Target="http://ru.wikipedia.org/wiki/%D0%A1%D0%B0%D0%BC%D1%81%D0%BE%D0%BD_(%D1%84%D0%BE%D0%BD%D1%82%D0%B0%D0%BD,_%D0%9F%D0%B5%D1%82%D0%B5%D1%80%D0%B3%D0%BE%D1%84)" TargetMode="External"/><Relationship Id="rId121" Type="http://schemas.openxmlformats.org/officeDocument/2006/relationships/hyperlink" Target="http://ru.wikipedia.org/wiki/%D0%9F%D1%80%D0%B8%D0%B4%D0%B5%D0%BB" TargetMode="External"/><Relationship Id="rId142" Type="http://schemas.openxmlformats.org/officeDocument/2006/relationships/hyperlink" Target="http://ru.wikipedia.org/w/index.php?title=%D0%9F%D0%BE%D1%81%D1%82%D0%BD%D0%B8%D0%BA_%D0%AF%D0%BA%D0%BE%D0%B2%D0%BB%D0%B5%D0%B2&amp;action=edit&amp;redlink=1" TargetMode="External"/><Relationship Id="rId163" Type="http://schemas.openxmlformats.org/officeDocument/2006/relationships/hyperlink" Target="http://ru.wikipedia.org/wiki/%D0%A0%D0%BE%D0%B6%D0%B4%D0%B5%D1%81%D1%82%D0%B2%D0%BE_%D0%9F%D1%80%D0%B5%D1%81%D0%B2%D1%8F%D1%82%D0%BE%D0%B9_%D0%91%D0%BE%D0%B3%D0%BE%D1%80%D0%BE%D0%B4%D0%B8%D1%86%D1%8B" TargetMode="External"/><Relationship Id="rId184" Type="http://schemas.openxmlformats.org/officeDocument/2006/relationships/hyperlink" Target="http://ru.wikipedia.org/wiki/%D0%AF%D1%80%D0%BE%D1%81%D0%BB%D0%B0%D0%B2%D0%BB%D1%8C" TargetMode="External"/><Relationship Id="rId189" Type="http://schemas.openxmlformats.org/officeDocument/2006/relationships/hyperlink" Target="http://ru.wikipedia.org/wiki/%D0%91%D0%B5%D0%BB%D0%BE%D1%80%D1%83%D1%81%D1%81%D0%B8%D1%8F" TargetMode="External"/><Relationship Id="rId219" Type="http://schemas.openxmlformats.org/officeDocument/2006/relationships/image" Target="media/image29.jpeg"/><Relationship Id="rId3" Type="http://schemas.openxmlformats.org/officeDocument/2006/relationships/settings" Target="settings.xml"/><Relationship Id="rId214" Type="http://schemas.openxmlformats.org/officeDocument/2006/relationships/hyperlink" Target="http://ru.wikipedia.org/wiki/%D0%91%D0%BE%D0%BB%D1%8C%D1%88%D0%BE%D0%B9_%D0%9A%D0%B0%D0%B2%D0%BA%D0%B0%D0%B7" TargetMode="External"/><Relationship Id="rId230" Type="http://schemas.openxmlformats.org/officeDocument/2006/relationships/hyperlink" Target="http://ru.wikipedia.org/wiki/%D0%9F%D1%80%D0%B8%D1%8E%D1%82_%D0%BE%D0%B4%D0%B8%D0%BD%D0%BD%D0%B0%D0%B4%D1%86%D0%B0%D1%82%D0%B8" TargetMode="External"/><Relationship Id="rId25" Type="http://schemas.openxmlformats.org/officeDocument/2006/relationships/hyperlink" Target="http://ru.wikipedia.org/wiki/%D0%A4%D0%B0%D0%B9%D0%BB:Ivolga-datsani-peatempel.jpg" TargetMode="External"/><Relationship Id="rId46" Type="http://schemas.openxmlformats.org/officeDocument/2006/relationships/image" Target="media/image13.jpeg"/><Relationship Id="rId67" Type="http://schemas.openxmlformats.org/officeDocument/2006/relationships/hyperlink" Target="http://ru.wikipedia.org/w/index.php?title=%D0%91%D1%83%D0%B3%D0%BE%D1%80&amp;action=edit&amp;redlink=1" TargetMode="External"/><Relationship Id="rId116" Type="http://schemas.openxmlformats.org/officeDocument/2006/relationships/hyperlink" Target="http://ru.wikipedia.org/wiki/%D0%9C%D0%BE%D1%81%D0%BA%D0%B2%D0%B0" TargetMode="External"/><Relationship Id="rId137" Type="http://schemas.openxmlformats.org/officeDocument/2006/relationships/hyperlink" Target="http://ru.wikipedia.org/wiki/%D0%98%D0%B2%D0%B0%D0%BD_IV" TargetMode="External"/><Relationship Id="rId158" Type="http://schemas.openxmlformats.org/officeDocument/2006/relationships/hyperlink" Target="http://ru.wikipedia.org/wiki/%D0%93%D1%80%D0%B8%D0%B3%D0%BE%D1%80%D0%B8%D0%B9_%D0%9F%D1%80%D0%BE%D1%81%D0%B2%D0%B5%D1%82%D0%B8%D1%82%D0%B5%D0%BB%D1%8C" TargetMode="External"/><Relationship Id="rId20" Type="http://schemas.openxmlformats.org/officeDocument/2006/relationships/hyperlink" Target="http://ru.wikipedia.org/wiki/%D0%97%D0%B0%D0%B1%D0%B0%D0%B9%D0%BA%D0%B0%D0%BB%D1%8C%D1%81%D0%BA%D0%B8%D0%B9_%D0%BA%D1%80%D0%B0%D0%B9" TargetMode="External"/><Relationship Id="rId41" Type="http://schemas.openxmlformats.org/officeDocument/2006/relationships/hyperlink" Target="http://ru.wikipedia.org/wiki/%D0%91%D0%B5%D0%BB%D1%8C%D0%B3%D0%B8%D1%8F" TargetMode="External"/><Relationship Id="rId62" Type="http://schemas.openxmlformats.org/officeDocument/2006/relationships/hyperlink" Target="http://ru.wikipedia.org/wiki/%D0%9A%D1%80%D0%BE%D0%BD%D0%BE%D1%86%D0%BA%D0%B8%D0%B9_%D0%B7%D0%B0%D0%BF%D0%BE%D0%B2%D0%B5%D0%B4%D0%BD%D0%B8%D0%BA" TargetMode="External"/><Relationship Id="rId83" Type="http://schemas.openxmlformats.org/officeDocument/2006/relationships/hyperlink" Target="http://ru.wikipedia.org/wiki/%D0%A4%D0%B8%D0%BD%D1%81%D0%BA%D0%B8%D0%B9_%D0%B7%D0%B0%D0%BB%D0%B8%D0%B2" TargetMode="External"/><Relationship Id="rId88" Type="http://schemas.openxmlformats.org/officeDocument/2006/relationships/image" Target="media/image18.jpeg"/><Relationship Id="rId111" Type="http://schemas.openxmlformats.org/officeDocument/2006/relationships/image" Target="media/image20.jpeg"/><Relationship Id="rId132" Type="http://schemas.openxmlformats.org/officeDocument/2006/relationships/hyperlink" Target="http://ru.wikipedia.org/wiki/%D0%9F%D0%B0%D1%80%D0%B8%D0%B6" TargetMode="External"/><Relationship Id="rId153" Type="http://schemas.openxmlformats.org/officeDocument/2006/relationships/hyperlink" Target="http://ru.wikipedia.org/wiki/%D0%92%D1%8F%D1%82%D0%BA%D0%B0" TargetMode="External"/><Relationship Id="rId174" Type="http://schemas.openxmlformats.org/officeDocument/2006/relationships/hyperlink" Target="http://ru.wikipedia.org/wiki/1991_%D0%B3%D0%BE%D0%B4" TargetMode="External"/><Relationship Id="rId179" Type="http://schemas.openxmlformats.org/officeDocument/2006/relationships/hyperlink" Target="http://ru.wikipedia.org/wiki/%D0%9C%D0%BE%D1%81%D0%BA%D0%B2%D0%B0" TargetMode="External"/><Relationship Id="rId195" Type="http://schemas.openxmlformats.org/officeDocument/2006/relationships/hyperlink" Target="http://ru.wikipedia.org/wiki/%D0%A0%D0%BE%D1%81%D1%81%D0%B8%D1%8F" TargetMode="External"/><Relationship Id="rId209" Type="http://schemas.openxmlformats.org/officeDocument/2006/relationships/image" Target="media/image28.jpeg"/><Relationship Id="rId190" Type="http://schemas.openxmlformats.org/officeDocument/2006/relationships/hyperlink" Target="http://ru.wikipedia.org/wiki/%D0%98%D0%B2%D0%B0%D0%BD_IV" TargetMode="External"/><Relationship Id="rId204" Type="http://schemas.openxmlformats.org/officeDocument/2006/relationships/hyperlink" Target="http://ru.wikipedia.org/wiki/%D0%9C%D0%B0%D0%BD%D1%81%D0%B8" TargetMode="External"/><Relationship Id="rId220" Type="http://schemas.openxmlformats.org/officeDocument/2006/relationships/hyperlink" Target="http://ru.wikipedia.org/wiki/%D0%AD%D0%BB%D1%8C%D0%B1%D1%83%D1%80%D1%81" TargetMode="External"/><Relationship Id="rId225" Type="http://schemas.openxmlformats.org/officeDocument/2006/relationships/hyperlink" Target="http://ru.wikipedia.org/wiki/%D0%A1%D0%B5%D0%B4%D0%BB%D0%BE%D0%B2%D0%B8%D0%BD%D0%B0" TargetMode="External"/><Relationship Id="rId15" Type="http://schemas.openxmlformats.org/officeDocument/2006/relationships/hyperlink" Target="http://ru.wikipedia.org/wiki/%D0%92%D0%B0%D1%81%D1%8E%D0%B3%D0%B0%D0%BD%D1%81%D0%BA%D0%B8%D0%B5_%D0%B1%D0%BE%D0%BB%D0%BE%D1%82%D0%B0" TargetMode="External"/><Relationship Id="rId36" Type="http://schemas.openxmlformats.org/officeDocument/2006/relationships/image" Target="media/image12.jpeg"/><Relationship Id="rId57" Type="http://schemas.openxmlformats.org/officeDocument/2006/relationships/hyperlink" Target="http://ru.wikipedia.org/w/index.php?title=%D0%A1%D0%B0%D1%80%D0%BC%D0%B0_(%D1%80%D0%B5%D0%BA%D0%B0)&amp;action=edit&amp;redlink=1" TargetMode="External"/><Relationship Id="rId106" Type="http://schemas.openxmlformats.org/officeDocument/2006/relationships/hyperlink" Target="http://ru.wikipedia.org/wiki/1714" TargetMode="External"/><Relationship Id="rId127" Type="http://schemas.openxmlformats.org/officeDocument/2006/relationships/hyperlink" Target="http://upload.wikimedia.org/wikipedia/commons/e/ec/St_Basils_Cathedral-500px.jpg" TargetMode="External"/><Relationship Id="rId10" Type="http://schemas.openxmlformats.org/officeDocument/2006/relationships/image" Target="media/image3.gif"/><Relationship Id="rId31" Type="http://schemas.openxmlformats.org/officeDocument/2006/relationships/hyperlink" Target="http://ru.wikipedia.org/wiki/%D0%9D%D0%BE%D0%B2%D0%BE%D1%81%D0%B8%D0%B1%D0%B8%D1%80%D1%81%D0%BA%D0%B8%D0%B9_%D0%B7%D0%BE%D0%BE%D0%BF%D0%B0%D1%80%D0%BA" TargetMode="External"/><Relationship Id="rId52" Type="http://schemas.openxmlformats.org/officeDocument/2006/relationships/hyperlink" Target="http://ru.wikipedia.org/wiki/%D0%A1%D0%B5%D0%BB%D0%B5%D0%BD%D0%B3%D0%B0_(%D1%80%D0%B5%D0%BA%D0%B0)" TargetMode="External"/><Relationship Id="rId73" Type="http://schemas.openxmlformats.org/officeDocument/2006/relationships/hyperlink" Target="http://ru.wikipedia.org/wiki/1967" TargetMode="External"/><Relationship Id="rId78" Type="http://schemas.openxmlformats.org/officeDocument/2006/relationships/hyperlink" Target="http://ru.wikipedia.org/wiki/%D0%A1%D1%82%D0%B0%D0%BB%D0%B8%D0%BD%D0%B3%D1%80%D0%B0%D0%B4%D1%81%D0%BA%D0%B0%D1%8F_%D0%B1%D0%B8%D1%82%D0%B2%D0%B0" TargetMode="External"/><Relationship Id="rId94" Type="http://schemas.openxmlformats.org/officeDocument/2006/relationships/hyperlink" Target="http://ru.wikipedia.org/wiki/%D0%92%D0%B5%D0%BB%D0%B8%D0%BA%D0%B0%D1%8F_%D0%9E%D1%82%D0%B5%D1%87%D0%B5%D1%81%D1%82%D0%B2%D0%B5%D0%BD%D0%BD%D0%B0%D1%8F_%D0%B2%D0%BE%D0%B9%D0%BD%D0%B0" TargetMode="External"/><Relationship Id="rId99" Type="http://schemas.openxmlformats.org/officeDocument/2006/relationships/hyperlink" Target="http://ru.wikipedia.org/wiki/1952" TargetMode="External"/><Relationship Id="rId101" Type="http://schemas.openxmlformats.org/officeDocument/2006/relationships/hyperlink" Target="http://ru.wikipedia.org/wiki/17_%D0%BC%D0%B0%D1%8F" TargetMode="External"/><Relationship Id="rId122" Type="http://schemas.openxmlformats.org/officeDocument/2006/relationships/hyperlink" Target="http://ru.wikipedia.org/wiki/%D0%92%D0%B5%D1%80%D0%B1%D0%BD%D0%BE%D0%B5_%D0%B2%D0%BE%D1%81%D0%BA%D1%80%D0%B5%D1%81%D0%B5%D0%BD%D1%8C%D0%B5" TargetMode="External"/><Relationship Id="rId143" Type="http://schemas.openxmlformats.org/officeDocument/2006/relationships/hyperlink" Target="http://ru.wikipedia.org/wiki/%D0%98%D1%82%D0%B0%D0%BB%D1%8C%D1%8F%D0%BD%D1%86%D1%8B" TargetMode="External"/><Relationship Id="rId148" Type="http://schemas.openxmlformats.org/officeDocument/2006/relationships/hyperlink" Target="http://ru.wikipedia.org/wiki/%D0%9F%D1%80%D0%B5%D1%81%D1%82%D0%BE%D0%BB" TargetMode="External"/><Relationship Id="rId164" Type="http://schemas.openxmlformats.org/officeDocument/2006/relationships/hyperlink" Target="http://ru.wikipedia.org/wiki/%D0%98%D0%BE%D0%B0%D0%BD%D0%BD_(%D0%BC%D0%BE%D1%81%D0%BA%D0%BE%D0%B2%D1%81%D0%BA%D0%B8%D0%B9_%D1%8E%D1%80%D0%BE%D0%B4%D0%B8%D0%B2%D1%8B%D0%B9)" TargetMode="External"/><Relationship Id="rId169" Type="http://schemas.openxmlformats.org/officeDocument/2006/relationships/hyperlink" Target="http://ru.wikipedia.org/wiki/1929_%D0%B3%D0%BE%D0%B4" TargetMode="External"/><Relationship Id="rId185" Type="http://schemas.openxmlformats.org/officeDocument/2006/relationships/hyperlink" Target="http://ru.wikipedia.org/wiki/%D0%9C%D0%BE%D1%81%D0%BA%D0%B2%D0%B0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80" Type="http://schemas.openxmlformats.org/officeDocument/2006/relationships/hyperlink" Target="http://ru.wikipedia.org/wiki/%D0%A0%D0%BE%D1%81%D1%81%D0%B8%D1%8F" TargetMode="External"/><Relationship Id="rId210" Type="http://schemas.openxmlformats.org/officeDocument/2006/relationships/hyperlink" Target="http://ru.wikipedia.org/wiki/%D0%93%D0%BE%D1%80%D0%B0" TargetMode="External"/><Relationship Id="rId215" Type="http://schemas.openxmlformats.org/officeDocument/2006/relationships/hyperlink" Target="http://ru.wikipedia.org/wiki/%D0%A0%D0%BE%D1%81%D1%81%D0%B8%D1%8F" TargetMode="External"/><Relationship Id="rId26" Type="http://schemas.openxmlformats.org/officeDocument/2006/relationships/image" Target="media/image8.jpeg"/><Relationship Id="rId231" Type="http://schemas.openxmlformats.org/officeDocument/2006/relationships/hyperlink" Target="http://ru.wikipedia.org/wiki/1943_%D0%B3%D0%BE%D0%B4" TargetMode="External"/><Relationship Id="rId47" Type="http://schemas.openxmlformats.org/officeDocument/2006/relationships/hyperlink" Target="http://ru.wikipedia.org/wiki/%D0%9A%D0%B0%D1%81%D0%BF%D0%B8%D0%B9%D1%81%D0%BA%D0%BE%D0%B5_%D0%BC%D0%BE%D1%80%D0%B5" TargetMode="External"/><Relationship Id="rId68" Type="http://schemas.openxmlformats.org/officeDocument/2006/relationships/hyperlink" Target="http://ru.wikipedia.org/wiki/%D0%A2%D0%B0%D1%82%D0%B0%D1%80%D1%8B" TargetMode="External"/><Relationship Id="rId89" Type="http://schemas.openxmlformats.org/officeDocument/2006/relationships/hyperlink" Target="http://pitergof.ru/2.html" TargetMode="External"/><Relationship Id="rId112" Type="http://schemas.openxmlformats.org/officeDocument/2006/relationships/hyperlink" Target="http://ru.wikipedia.org/wiki/1736_%D0%B3%D0%BE%D0%B4" TargetMode="External"/><Relationship Id="rId133" Type="http://schemas.openxmlformats.org/officeDocument/2006/relationships/hyperlink" Target="http://ru.wikipedia.org/wiki/1931_%D0%B3%D0%BE%D0%B4" TargetMode="External"/><Relationship Id="rId154" Type="http://schemas.openxmlformats.org/officeDocument/2006/relationships/hyperlink" Target="http://ru.wikipedia.org/wiki/%D0%92%D1%85%D0%BE%D0%B4_%D0%93%D0%BE%D1%81%D0%BF%D0%BE%D0%B4%D0%B5%D0%BD%D1%8C_%D0%B2_%D0%98%D0%B5%D1%80%D1%83%D1%81%D0%B0%D0%BB%D0%B8%D0%BC" TargetMode="External"/><Relationship Id="rId175" Type="http://schemas.openxmlformats.org/officeDocument/2006/relationships/hyperlink" Target="http://ru.wikipedia.org/wiki/%D0%9A%D0%BB%D0%B8%D1%80%D0%B8%D0%BA" TargetMode="External"/><Relationship Id="rId196" Type="http://schemas.openxmlformats.org/officeDocument/2006/relationships/hyperlink" Target="http://ru.wikipedia.org/wiki/%D0%9C%D0%B0%D0%BD%D1%81%D0%B8" TargetMode="External"/><Relationship Id="rId200" Type="http://schemas.openxmlformats.org/officeDocument/2006/relationships/image" Target="media/image24.jpeg"/><Relationship Id="rId16" Type="http://schemas.openxmlformats.org/officeDocument/2006/relationships/hyperlink" Target="http://ru.wikipedia.org/wiki/%D0%A2%D0%BE%D0%BC%D1%81%D0%BA%D0%B0%D1%8F_%D0%BE%D0%B1%D0%BB%D0%B0%D1%81%D1%82%D1%8C" TargetMode="External"/><Relationship Id="rId221" Type="http://schemas.openxmlformats.org/officeDocument/2006/relationships/hyperlink" Target="http://ru.wikipedia.org/wiki/%D0%9A%D0%B0%D0%BD%D0%B0%D1%82%D0%BD%D0%B0%D1%8F_%D0%B4%D0%BE%D1%80%D0%BE%D0%B3%D0%B0" TargetMode="External"/><Relationship Id="rId37" Type="http://schemas.openxmlformats.org/officeDocument/2006/relationships/hyperlink" Target="http://ru.wikipedia.org/wiki/%D0%98%D1%80%D0%BA%D1%83%D1%82%D1%81%D0%BA%D0%B0%D1%8F_%D0%BE%D0%B1%D0%BB%D0%B0%D1%81%D1%82%D1%8C" TargetMode="External"/><Relationship Id="rId58" Type="http://schemas.openxmlformats.org/officeDocument/2006/relationships/hyperlink" Target="http://ru.wikipedia.org/wiki/%D0%90%D0%BD%D0%B3%D0%B0%D1%80%D0%B0" TargetMode="External"/><Relationship Id="rId79" Type="http://schemas.openxmlformats.org/officeDocument/2006/relationships/hyperlink" Target="http://ru.wikipedia.org/wiki/%D0%A0%D0%BE%D0%B4%D0%B8%D0%BD%D0%B0-%D0%BC%D0%B0%D1%82%D1%8C_(%D0%92%D0%BE%D0%BB%D0%B3%D0%BE%D0%B3%D1%80%D0%B0%D0%B4)" TargetMode="External"/><Relationship Id="rId102" Type="http://schemas.openxmlformats.org/officeDocument/2006/relationships/hyperlink" Target="http://ru.wikipedia.org/wiki/1964_%D0%B3%D0%BE%D0%B4" TargetMode="External"/><Relationship Id="rId123" Type="http://schemas.openxmlformats.org/officeDocument/2006/relationships/hyperlink" Target="http://ru.wikipedia.org/wiki/%D0%9A%D1%80%D0%B5%D1%81%D1%82%D0%BD%D1%8B%D0%B9_%D1%85%D0%BE%D0%B4" TargetMode="External"/><Relationship Id="rId144" Type="http://schemas.openxmlformats.org/officeDocument/2006/relationships/hyperlink" Target="http://ru.wikipedia.org/wiki/%D0%9C%D0%BE%D1%81%D0%BA%D0%BE%D0%B2%D1%81%D0%BA%D0%B8%D0%B9_%D0%9A%D1%80%D0%B5%D0%BC%D0%BB%D1%8C" TargetMode="External"/><Relationship Id="rId90" Type="http://schemas.openxmlformats.org/officeDocument/2006/relationships/hyperlink" Target="http://ru.wikipedia.org/wiki/1918" TargetMode="External"/><Relationship Id="rId165" Type="http://schemas.openxmlformats.org/officeDocument/2006/relationships/hyperlink" Target="http://ru.wikipedia.org/wiki/1680_%D0%B3%D0%BE%D0%B4" TargetMode="External"/><Relationship Id="rId186" Type="http://schemas.openxmlformats.org/officeDocument/2006/relationships/hyperlink" Target="http://ru.wikipedia.org/wiki/%D0%A4%D1%80%D0%B0%D0%BD%D1%86%D0%B8%D1%8F" TargetMode="External"/><Relationship Id="rId211" Type="http://schemas.openxmlformats.org/officeDocument/2006/relationships/hyperlink" Target="http://ru.wikipedia.org/wiki/%D0%9A%D0%B0%D0%B2%D0%BA%D0%B0%D0%B7" TargetMode="External"/><Relationship Id="rId232" Type="http://schemas.openxmlformats.org/officeDocument/2006/relationships/hyperlink" Target="http://www.ruschud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</Pages>
  <Words>8126</Words>
  <Characters>46321</Characters>
  <Application>Microsoft Office Word</Application>
  <DocSecurity>0</DocSecurity>
  <Lines>386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54339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Александр Левченко</cp:lastModifiedBy>
  <cp:revision>23</cp:revision>
  <dcterms:created xsi:type="dcterms:W3CDTF">2008-12-16T04:53:00Z</dcterms:created>
  <dcterms:modified xsi:type="dcterms:W3CDTF">2009-12-16T04:28:00Z</dcterms:modified>
</cp:coreProperties>
</file>